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FF0000"/>
          <w:sz w:val="40"/>
          <w:szCs w:val="40"/>
          <w:lang w:val="ru-RU"/>
        </w:rPr>
      </w:pPr>
      <w:hyperlink r:id="rId4" w:history="1">
        <w:r>
          <w:rPr>
            <w:rStyle w:val="a3"/>
            <w:b/>
            <w:bCs/>
            <w:sz w:val="40"/>
            <w:szCs w:val="40"/>
          </w:rPr>
          <w:t>Властивості руху.</w:t>
        </w:r>
      </w:hyperlink>
      <w:r>
        <w:rPr>
          <w:b/>
          <w:bCs/>
          <w:color w:val="FF0000"/>
          <w:sz w:val="40"/>
          <w:szCs w:val="40"/>
          <w:lang w:val="en-US"/>
        </w:rPr>
        <w:t>(</w:t>
      </w:r>
      <w:r>
        <w:rPr>
          <w:b/>
          <w:bCs/>
          <w:color w:val="FF0000"/>
          <w:sz w:val="40"/>
          <w:szCs w:val="40"/>
        </w:rPr>
        <w:t xml:space="preserve">Відбиття) </w:t>
      </w:r>
    </w:p>
    <w:p w:rsidR="00000000" w:rsidRDefault="007858D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40"/>
          <w:szCs w:val="40"/>
          <w:lang w:val="en-US"/>
        </w:rPr>
      </w:pPr>
      <w:r>
        <w:rPr>
          <w:b/>
          <w:bCs/>
          <w:color w:val="FF0000"/>
          <w:sz w:val="40"/>
          <w:szCs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8pt;height:37.8pt">
            <v:shadow on="t" opacity="52429f"/>
            <v:textpath style="font-family:&quot;Arial&quot;;font-style:italic;v-text-kern:t" trim="t" fitpath="t" string="Теореми про композицію рухів. "/>
          </v:shape>
        </w:pict>
      </w:r>
    </w:p>
    <w:p w:rsidR="00000000" w:rsidRDefault="007858D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pict>
          <v:shape id="_x0000_i1026" type="#_x0000_t136" style="width:481.8pt;height:28.2pt" fillcolor="#b2b2b2" strokecolor="#33c" strokeweight="1pt">
            <v:fill opacity=".5"/>
            <v:shadow on="t" color="#99f" offset="3pt"/>
            <v:textpath style="font-family:&quot;Arial&quot;;v-text-kern:t" trim="t" fitpath="t" string="Поняття групи рухів. Приклади груп рухів. "/>
          </v:shape>
        </w:pic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Теорема1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А, В, </w:t>
      </w:r>
      <w:r>
        <w:rPr>
          <w:color w:val="000000"/>
          <w:sz w:val="28"/>
          <w:szCs w:val="28"/>
        </w:rPr>
        <w:t xml:space="preserve">С, </w:t>
      </w:r>
      <w:r>
        <w:rPr>
          <w:b/>
          <w:bCs/>
          <w:color w:val="000000"/>
          <w:sz w:val="28"/>
          <w:szCs w:val="28"/>
        </w:rPr>
        <w:t xml:space="preserve">які лежать на прямій, при русі переходять у точки 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B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color w:val="000000"/>
          <w:sz w:val="28"/>
          <w:szCs w:val="28"/>
        </w:rPr>
        <w:t>, С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bCs/>
          <w:color w:val="000000"/>
          <w:sz w:val="28"/>
          <w:szCs w:val="28"/>
        </w:rPr>
        <w:t>, які також лежать на дея</w:t>
      </w:r>
      <w:r>
        <w:rPr>
          <w:b/>
          <w:bCs/>
          <w:color w:val="000000"/>
          <w:sz w:val="28"/>
          <w:szCs w:val="28"/>
        </w:rPr>
        <w:t xml:space="preserve">кій прямій, причому якщо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лежить між точка</w:t>
      </w:r>
      <w:r>
        <w:rPr>
          <w:b/>
          <w:bCs/>
          <w:color w:val="000000"/>
          <w:sz w:val="28"/>
          <w:szCs w:val="28"/>
        </w:rPr>
        <w:softHyphen/>
        <w:t xml:space="preserve">ми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 xml:space="preserve">і С, то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В' </w:t>
      </w:r>
      <w:r>
        <w:rPr>
          <w:b/>
          <w:bCs/>
          <w:color w:val="000000"/>
          <w:sz w:val="28"/>
          <w:szCs w:val="28"/>
        </w:rPr>
        <w:t xml:space="preserve">лежить між точками </w:t>
      </w:r>
      <w:r>
        <w:rPr>
          <w:b/>
          <w:bCs/>
          <w:i/>
          <w:iCs/>
          <w:color w:val="000000"/>
          <w:sz w:val="28"/>
          <w:szCs w:val="28"/>
        </w:rPr>
        <w:t xml:space="preserve">А' </w:t>
      </w:r>
      <w:r>
        <w:rPr>
          <w:b/>
          <w:bCs/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olor w:val="000000"/>
          <w:sz w:val="28"/>
          <w:szCs w:val="28"/>
        </w:rPr>
        <w:t>С'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Нехай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А, В, С </w:t>
      </w:r>
      <w:r>
        <w:rPr>
          <w:color w:val="000000"/>
          <w:sz w:val="28"/>
          <w:szCs w:val="28"/>
        </w:rPr>
        <w:t xml:space="preserve">лежать на одній прямій, причому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лежить між точками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 xml:space="preserve">Тоді </w:t>
      </w:r>
      <w:r>
        <w:rPr>
          <w:b/>
          <w:bCs/>
          <w:i/>
          <w:iCs/>
          <w:color w:val="000000"/>
          <w:sz w:val="28"/>
          <w:szCs w:val="28"/>
        </w:rPr>
        <w:t xml:space="preserve">АС  = АВ+ ВС </w:t>
      </w:r>
      <w:r>
        <w:rPr>
          <w:color w:val="000000"/>
          <w:sz w:val="28"/>
          <w:szCs w:val="28"/>
        </w:rPr>
        <w:t xml:space="preserve">Оскільки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рух, то </w:t>
      </w:r>
      <w:r>
        <w:rPr>
          <w:b/>
          <w:bCs/>
          <w:i/>
          <w:iCs/>
          <w:color w:val="000000"/>
          <w:sz w:val="28"/>
          <w:szCs w:val="28"/>
        </w:rPr>
        <w:t xml:space="preserve">А'С' = АС,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000000" w:rsidRDefault="00086B6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А'В' = АВ, В'С' = </w:t>
      </w:r>
      <w:r>
        <w:rPr>
          <w:b/>
          <w:bCs/>
          <w:i/>
          <w:iCs/>
          <w:color w:val="000000"/>
          <w:sz w:val="28"/>
          <w:szCs w:val="28"/>
        </w:rPr>
        <w:t xml:space="preserve">ВС, </w:t>
      </w:r>
      <w:r>
        <w:rPr>
          <w:color w:val="000000"/>
          <w:sz w:val="28"/>
          <w:szCs w:val="28"/>
        </w:rPr>
        <w:t xml:space="preserve">отже, </w:t>
      </w:r>
      <w:r>
        <w:rPr>
          <w:b/>
          <w:bCs/>
          <w:i/>
          <w:iCs/>
          <w:color w:val="000000"/>
          <w:sz w:val="28"/>
          <w:szCs w:val="28"/>
        </w:rPr>
        <w:t xml:space="preserve">А'С' =А'В' + В'С'. </w:t>
      </w:r>
      <w:r>
        <w:rPr>
          <w:color w:val="000000"/>
          <w:sz w:val="28"/>
          <w:szCs w:val="28"/>
        </w:rPr>
        <w:t xml:space="preserve">За наслідком із теореми про нерівність трикутника точки 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</w:rPr>
        <w:t xml:space="preserve">В', С' </w:t>
      </w:r>
      <w:r>
        <w:rPr>
          <w:color w:val="000000"/>
          <w:sz w:val="28"/>
          <w:szCs w:val="28"/>
        </w:rPr>
        <w:t xml:space="preserve">лежать на одній прямій, причому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В' </w:t>
      </w:r>
      <w:r>
        <w:rPr>
          <w:color w:val="000000"/>
          <w:sz w:val="28"/>
          <w:szCs w:val="28"/>
        </w:rPr>
        <w:t xml:space="preserve">лежить між точками </w:t>
      </w:r>
      <w:r>
        <w:rPr>
          <w:b/>
          <w:bCs/>
          <w:i/>
          <w:iCs/>
          <w:color w:val="000000"/>
          <w:sz w:val="28"/>
          <w:szCs w:val="28"/>
        </w:rPr>
        <w:t xml:space="preserve">А' </w:t>
      </w:r>
      <w:r>
        <w:rPr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olor w:val="000000"/>
          <w:sz w:val="28"/>
          <w:szCs w:val="28"/>
        </w:rPr>
        <w:t xml:space="preserve">С'.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Наслідок. </w:t>
      </w:r>
      <w:r>
        <w:rPr>
          <w:b/>
          <w:bCs/>
          <w:i/>
          <w:iCs/>
          <w:color w:val="000000"/>
          <w:sz w:val="28"/>
          <w:szCs w:val="28"/>
        </w:rPr>
        <w:t>При русі прямі переходять у прямі, промені в промені, а відрізки у відрізки.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а</w:t>
      </w:r>
      <w:r>
        <w:rPr>
          <w:color w:val="000000"/>
          <w:sz w:val="28"/>
          <w:szCs w:val="28"/>
        </w:rPr>
        <w:t>ксіоми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випливає також, що при русі збері</w:t>
      </w:r>
      <w:r>
        <w:rPr>
          <w:color w:val="000000"/>
          <w:sz w:val="28"/>
          <w:szCs w:val="28"/>
        </w:rPr>
        <w:softHyphen/>
        <w:t>гаються кути між променями.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Розглянемо два рухи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площини на себе. Нехай для довільної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 xml:space="preserve">(А) = А',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 xml:space="preserve">А') = А". </w:t>
      </w:r>
      <w:r>
        <w:rPr>
          <w:color w:val="000000"/>
          <w:sz w:val="28"/>
          <w:szCs w:val="28"/>
        </w:rPr>
        <w:t>Означимо відоб</w:t>
      </w:r>
      <w:r>
        <w:rPr>
          <w:color w:val="000000"/>
          <w:sz w:val="28"/>
          <w:szCs w:val="28"/>
        </w:rPr>
        <w:softHyphen/>
        <w:t xml:space="preserve">раження площини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</w:t>
      </w:r>
      <w:r w:rsidR="007858DF">
        <w:rPr>
          <w:color w:val="000000"/>
          <w:sz w:val="28"/>
          <w:szCs w:val="28"/>
          <w:vertAlign w:val="subscript"/>
          <w:lang w:val="en-US"/>
        </w:rPr>
        <w:object w:dxaOrig="16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.4pt;height:8.4pt" o:ole="">
            <v:imagedata r:id="rId5" o:title=""/>
          </v:shape>
          <o:OLEObject Type="Embed" ProgID="Equation.3" ShapeID="_x0000_i1027" DrawAspect="Content" ObjectID="_1481391154" r:id="rId6"/>
        </w:objec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рівністю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>(А) =А".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Відображення </w:t>
      </w:r>
      <w:r>
        <w:rPr>
          <w:color w:val="000000"/>
          <w:sz w:val="28"/>
          <w:szCs w:val="28"/>
          <w:lang w:val="en-US"/>
        </w:rPr>
        <w:t xml:space="preserve">g </w:t>
      </w:r>
      <w:r w:rsidR="007858DF">
        <w:rPr>
          <w:color w:val="000000"/>
          <w:sz w:val="28"/>
          <w:szCs w:val="28"/>
          <w:vertAlign w:val="subscript"/>
          <w:lang w:val="en-US"/>
        </w:rPr>
        <w:object w:dxaOrig="160" w:dyaOrig="160">
          <v:shape id="_x0000_i1028" type="#_x0000_t75" style="width:8.4pt;height:8.4pt" o:ole="">
            <v:imagedata r:id="rId7" o:title=""/>
          </v:shape>
          <o:OLEObject Type="Embed" ProgID="Equation.3" ShapeID="_x0000_i1028" DrawAspect="Content" ObjectID="_1481391155" r:id="rId8"/>
        </w:objec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 називається </w:t>
      </w:r>
      <w:r>
        <w:rPr>
          <w:b/>
          <w:bCs/>
          <w:i/>
          <w:iCs/>
          <w:color w:val="000000"/>
          <w:sz w:val="28"/>
          <w:szCs w:val="28"/>
        </w:rPr>
        <w:t xml:space="preserve">композицією рухів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  і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Теорема 2</w:t>
      </w:r>
      <w:r>
        <w:rPr>
          <w:b/>
          <w:bCs/>
          <w:color w:val="000000"/>
          <w:sz w:val="28"/>
          <w:szCs w:val="28"/>
        </w:rPr>
        <w:t xml:space="preserve">. Композиція рухів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  і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color w:val="000000"/>
          <w:sz w:val="28"/>
          <w:szCs w:val="28"/>
        </w:rPr>
        <w:t xml:space="preserve">  є рухом.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для довільних точок </w:t>
      </w:r>
      <w:r>
        <w:rPr>
          <w:b/>
          <w:bCs/>
          <w:i/>
          <w:iCs/>
          <w:color w:val="000000"/>
          <w:sz w:val="28"/>
          <w:szCs w:val="28"/>
        </w:rPr>
        <w:t xml:space="preserve">А і В </w:t>
      </w:r>
      <w:r>
        <w:rPr>
          <w:color w:val="000000"/>
          <w:sz w:val="28"/>
          <w:szCs w:val="28"/>
        </w:rPr>
        <w:t xml:space="preserve">відрізки </w:t>
      </w:r>
      <w:r>
        <w:rPr>
          <w:b/>
          <w:bCs/>
          <w:i/>
          <w:iCs/>
          <w:color w:val="000000"/>
          <w:sz w:val="28"/>
          <w:szCs w:val="28"/>
        </w:rPr>
        <w:t xml:space="preserve">А"В", А'В', АВ </w:t>
      </w:r>
      <w:r>
        <w:rPr>
          <w:color w:val="000000"/>
          <w:sz w:val="28"/>
          <w:szCs w:val="28"/>
        </w:rPr>
        <w:t xml:space="preserve">рівні, </w:t>
      </w:r>
      <w:r>
        <w:rPr>
          <w:b/>
          <w:bCs/>
          <w:color w:val="000000"/>
          <w:sz w:val="28"/>
          <w:szCs w:val="28"/>
        </w:rPr>
        <w:t xml:space="preserve">де </w:t>
      </w:r>
      <w:r>
        <w:rPr>
          <w:b/>
          <w:bCs/>
          <w:i/>
          <w:iCs/>
          <w:color w:val="000000"/>
          <w:sz w:val="28"/>
          <w:szCs w:val="28"/>
        </w:rPr>
        <w:t xml:space="preserve">А' </w:t>
      </w:r>
      <w:r>
        <w:rPr>
          <w:b/>
          <w:color w:val="000000"/>
          <w:sz w:val="28"/>
          <w:szCs w:val="28"/>
        </w:rPr>
        <w:t>=f(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А"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(А'), В' </w:t>
      </w:r>
      <w:r>
        <w:rPr>
          <w:b/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en-US"/>
        </w:rPr>
        <w:t>B</w:t>
      </w:r>
      <w:r>
        <w:rPr>
          <w:b/>
          <w:color w:val="000000"/>
          <w:sz w:val="28"/>
          <w:szCs w:val="28"/>
        </w:rPr>
        <w:t>),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В"</w:t>
      </w:r>
      <w:r>
        <w:rPr>
          <w:b/>
          <w:bCs/>
          <w:color w:val="000000"/>
          <w:sz w:val="28"/>
          <w:szCs w:val="28"/>
        </w:rPr>
        <w:t xml:space="preserve"> = </w:t>
      </w:r>
      <w:r>
        <w:rPr>
          <w:b/>
          <w:b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(В'). </w:t>
      </w:r>
      <w:r>
        <w:rPr>
          <w:color w:val="000000"/>
          <w:sz w:val="28"/>
          <w:szCs w:val="28"/>
        </w:rPr>
        <w:t xml:space="preserve">Крім того, якщо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Cambria" w:hAnsi="Cambria" w:cs="Cambria"/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— різні точки, то </w:t>
      </w:r>
      <w:r>
        <w:rPr>
          <w:b/>
          <w:bCs/>
          <w:i/>
          <w:iCs/>
          <w:color w:val="000000"/>
          <w:sz w:val="28"/>
          <w:szCs w:val="28"/>
        </w:rPr>
        <w:t xml:space="preserve">А" </w:t>
      </w:r>
      <w:r>
        <w:rPr>
          <w:rFonts w:ascii="Cambria" w:hAnsi="Cambria" w:cs="Cambria"/>
          <w:color w:val="000000"/>
          <w:sz w:val="28"/>
          <w:szCs w:val="28"/>
        </w:rPr>
        <w:t xml:space="preserve">і </w:t>
      </w:r>
      <w:r>
        <w:rPr>
          <w:b/>
          <w:bCs/>
          <w:i/>
          <w:iCs/>
          <w:color w:val="000000"/>
          <w:sz w:val="28"/>
          <w:szCs w:val="28"/>
        </w:rPr>
        <w:t xml:space="preserve">В" </w:t>
      </w:r>
      <w:r>
        <w:rPr>
          <w:color w:val="000000"/>
          <w:sz w:val="28"/>
          <w:szCs w:val="28"/>
        </w:rPr>
        <w:t>також різні.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Нехай тепер </w:t>
      </w:r>
      <w:r>
        <w:rPr>
          <w:b/>
          <w:bCs/>
          <w:i/>
          <w:iCs/>
          <w:color w:val="000000"/>
          <w:sz w:val="28"/>
          <w:szCs w:val="28"/>
        </w:rPr>
        <w:t>А"</w:t>
      </w:r>
      <w:r>
        <w:rPr>
          <w:color w:val="000000"/>
          <w:sz w:val="28"/>
          <w:szCs w:val="28"/>
        </w:rPr>
        <w:t>—деяка точка площини. Оскіль</w:t>
      </w:r>
      <w:r>
        <w:rPr>
          <w:color w:val="000000"/>
          <w:sz w:val="28"/>
          <w:szCs w:val="28"/>
          <w:lang w:val="ru-RU"/>
        </w:rPr>
        <w:t xml:space="preserve">ки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— рух, то </w:t>
      </w:r>
    </w:p>
    <w:p w:rsidR="00000000" w:rsidRDefault="00086B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А"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(А'), </w:t>
      </w:r>
      <w:r>
        <w:rPr>
          <w:color w:val="000000"/>
          <w:sz w:val="28"/>
          <w:szCs w:val="28"/>
        </w:rPr>
        <w:t xml:space="preserve">де 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color w:val="000000"/>
          <w:sz w:val="28"/>
          <w:szCs w:val="28"/>
        </w:rPr>
        <w:t>—також деяка то</w:t>
      </w:r>
      <w:r>
        <w:rPr>
          <w:color w:val="000000"/>
          <w:sz w:val="28"/>
          <w:szCs w:val="28"/>
          <w:lang w:val="ru-RU"/>
        </w:rPr>
        <w:t>чка</w:t>
      </w:r>
      <w:r>
        <w:rPr>
          <w:color w:val="000000"/>
          <w:sz w:val="28"/>
          <w:szCs w:val="28"/>
        </w:rPr>
        <w:t xml:space="preserve"> площини. Оскільки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—також рух, то </w:t>
      </w:r>
    </w:p>
    <w:p w:rsidR="00000000" w:rsidRDefault="00086B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=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 xml:space="preserve"> для деякої точки 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площини. Отже, </w:t>
      </w:r>
      <w:r>
        <w:rPr>
          <w:b/>
          <w:bCs/>
          <w:i/>
          <w:iCs/>
          <w:color w:val="000000"/>
          <w:sz w:val="28"/>
          <w:szCs w:val="28"/>
        </w:rPr>
        <w:t>А" = (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</w:t>
      </w:r>
      <w:r w:rsidR="007858DF">
        <w:rPr>
          <w:color w:val="000000"/>
          <w:sz w:val="28"/>
          <w:szCs w:val="28"/>
          <w:vertAlign w:val="subscript"/>
          <w:lang w:val="en-US"/>
        </w:rPr>
        <w:object w:dxaOrig="160" w:dyaOrig="160">
          <v:shape id="_x0000_i1029" type="#_x0000_t75" style="width:8.4pt;height:8.4pt" o:ole="">
            <v:imagedata r:id="rId5" o:title=""/>
          </v:shape>
          <o:OLEObject Type="Embed" ProgID="Equation.3" ShapeID="_x0000_i1029" DrawAspect="Content" ObjectID="_1481391156" r:id="rId9"/>
        </w:objec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)(А), </w:t>
      </w:r>
      <w:r>
        <w:rPr>
          <w:color w:val="000000"/>
          <w:sz w:val="28"/>
          <w:szCs w:val="28"/>
        </w:rPr>
        <w:t>тоб</w:t>
      </w:r>
      <w:r>
        <w:rPr>
          <w:color w:val="000000"/>
          <w:sz w:val="28"/>
          <w:szCs w:val="28"/>
          <w:lang w:val="ru-RU"/>
        </w:rPr>
        <w:t xml:space="preserve">то </w:t>
      </w:r>
      <w:r>
        <w:rPr>
          <w:color w:val="000000"/>
          <w:sz w:val="28"/>
          <w:szCs w:val="28"/>
        </w:rPr>
        <w:t xml:space="preserve"> відображення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</w:t>
      </w:r>
      <w:r w:rsidR="007858DF">
        <w:rPr>
          <w:color w:val="000000"/>
          <w:sz w:val="28"/>
          <w:szCs w:val="28"/>
          <w:vertAlign w:val="subscript"/>
          <w:lang w:val="en-US"/>
        </w:rPr>
        <w:object w:dxaOrig="160" w:dyaOrig="160">
          <v:shape id="_x0000_i1030" type="#_x0000_t75" style="width:8.4pt;height:8.4pt" o:ole="">
            <v:imagedata r:id="rId5" o:title=""/>
          </v:shape>
          <o:OLEObject Type="Embed" ProgID="Equation.3" ShapeID="_x0000_i1030" DrawAspect="Content" ObjectID="_1481391157" r:id="rId10"/>
        </w:objec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є взаємно однозначним відображенням площини на себе.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Наслідок. </w:t>
      </w:r>
      <w:r>
        <w:rPr>
          <w:b/>
          <w:bCs/>
          <w:i/>
          <w:iCs/>
          <w:color w:val="000000"/>
          <w:sz w:val="28"/>
          <w:szCs w:val="28"/>
        </w:rPr>
        <w:t xml:space="preserve">Нехай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1,</w:t>
      </w:r>
      <w:r>
        <w:rPr>
          <w:b/>
          <w:bCs/>
          <w:color w:val="000000"/>
          <w:sz w:val="28"/>
          <w:szCs w:val="28"/>
        </w:rPr>
        <w:t xml:space="preserve"> 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>, 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 — </w:t>
      </w:r>
      <w:r>
        <w:rPr>
          <w:b/>
          <w:bCs/>
          <w:i/>
          <w:iCs/>
          <w:color w:val="000000"/>
          <w:sz w:val="28"/>
          <w:szCs w:val="28"/>
        </w:rPr>
        <w:t>довільні фігури. Якщ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o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Ф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= 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= 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</w:t>
      </w:r>
      <w:r>
        <w:rPr>
          <w:b/>
          <w:bCs/>
          <w:color w:val="000000"/>
          <w:sz w:val="28"/>
          <w:szCs w:val="28"/>
        </w:rPr>
        <w:t>о Ф</w:t>
      </w:r>
      <w:r>
        <w:rPr>
          <w:b/>
          <w:bCs/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 xml:space="preserve"> = 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умовою існують накла</w:t>
      </w:r>
      <w:r>
        <w:rPr>
          <w:color w:val="000000"/>
          <w:sz w:val="28"/>
          <w:szCs w:val="28"/>
        </w:rPr>
        <w:t xml:space="preserve">дання f 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2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накладання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Ці накладання є руха</w:t>
      </w:r>
      <w:r>
        <w:rPr>
          <w:color w:val="000000"/>
          <w:sz w:val="28"/>
          <w:szCs w:val="28"/>
        </w:rPr>
        <w:softHyphen/>
        <w:t xml:space="preserve">ми. Розглянемо композицію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 xml:space="preserve">g </w:t>
      </w:r>
      <w:r w:rsidR="007858DF">
        <w:rPr>
          <w:color w:val="000000"/>
          <w:sz w:val="28"/>
          <w:szCs w:val="28"/>
          <w:vertAlign w:val="subscript"/>
          <w:lang w:val="en-US"/>
        </w:rPr>
        <w:object w:dxaOrig="160" w:dyaOrig="160">
          <v:shape id="_x0000_i1031" type="#_x0000_t75" style="width:8.4pt;height:8.4pt" o:ole="">
            <v:imagedata r:id="rId5" o:title=""/>
          </v:shape>
          <o:OLEObject Type="Embed" ProgID="Equation.3" ShapeID="_x0000_i1031" DrawAspect="Content" ObjectID="_1481391158" r:id="rId11"/>
        </w:object>
      </w:r>
      <w:r>
        <w:rPr>
          <w:color w:val="000000"/>
          <w:sz w:val="28"/>
          <w:szCs w:val="28"/>
          <w:lang w:val="en-US"/>
        </w:rPr>
        <w:t xml:space="preserve">f </w:t>
      </w:r>
      <w:r>
        <w:rPr>
          <w:color w:val="000000"/>
          <w:sz w:val="28"/>
          <w:szCs w:val="28"/>
        </w:rPr>
        <w:t xml:space="preserve">. За попередньою теоремою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також є рухом. Перевіримо, що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накладає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Дійсно, для кожної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матимемо </w:t>
      </w:r>
      <w:r>
        <w:rPr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>(А) = А'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 </w:t>
      </w:r>
      <w:r>
        <w:rPr>
          <w:b/>
          <w:bCs/>
          <w:i/>
          <w:iCs/>
          <w:color w:val="000000"/>
          <w:sz w:val="28"/>
          <w:szCs w:val="28"/>
        </w:rPr>
        <w:t xml:space="preserve">А' </w:t>
      </w:r>
      <w:r>
        <w:rPr>
          <w:color w:val="000000"/>
          <w:sz w:val="28"/>
          <w:szCs w:val="28"/>
        </w:rPr>
        <w:t xml:space="preserve">належить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>(А</w:t>
      </w:r>
      <w:r>
        <w:rPr>
          <w:b/>
          <w:bCs/>
          <w:i/>
          <w:iCs/>
          <w:color w:val="000000"/>
          <w:sz w:val="28"/>
          <w:szCs w:val="28"/>
        </w:rPr>
        <w:t xml:space="preserve">') = А", </w:t>
      </w:r>
      <w:r>
        <w:rPr>
          <w:color w:val="000000"/>
          <w:sz w:val="28"/>
          <w:szCs w:val="28"/>
        </w:rPr>
        <w:t xml:space="preserve">де </w:t>
      </w:r>
      <w:r>
        <w:rPr>
          <w:b/>
          <w:bCs/>
          <w:i/>
          <w:iCs/>
          <w:color w:val="000000"/>
          <w:sz w:val="28"/>
          <w:szCs w:val="28"/>
        </w:rPr>
        <w:t xml:space="preserve">А" </w:t>
      </w:r>
      <w:r>
        <w:rPr>
          <w:color w:val="000000"/>
          <w:sz w:val="28"/>
          <w:szCs w:val="28"/>
        </w:rPr>
        <w:t xml:space="preserve">належить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звідки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 xml:space="preserve">(А) </w:t>
      </w:r>
      <w:r>
        <w:rPr>
          <w:b/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  <w:lang w:val="en-US"/>
        </w:rPr>
        <w:t>g</w:t>
      </w:r>
      <w:r>
        <w:rPr>
          <w:b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є точкою 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Нарешті, для кожної точки </w:t>
      </w:r>
      <w:r>
        <w:rPr>
          <w:b/>
          <w:bCs/>
          <w:i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знайдеться така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rFonts w:ascii="Cambria" w:hAnsi="Cambria" w:cs="Cambria"/>
          <w:color w:val="000000"/>
          <w:sz w:val="28"/>
          <w:szCs w:val="28"/>
        </w:rPr>
        <w:t xml:space="preserve">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що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(В) </w:t>
      </w:r>
      <w:r>
        <w:rPr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, а для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знайдеться точка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Cambria" w:hAnsi="Cambria" w:cs="Cambria"/>
          <w:color w:val="000000"/>
          <w:sz w:val="28"/>
          <w:szCs w:val="28"/>
        </w:rPr>
        <w:t xml:space="preserve">фігури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1,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якої </w:t>
      </w:r>
      <w:r>
        <w:rPr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 xml:space="preserve">(А) = В. </w:t>
      </w:r>
      <w:r>
        <w:rPr>
          <w:color w:val="000000"/>
          <w:sz w:val="28"/>
          <w:szCs w:val="28"/>
        </w:rPr>
        <w:t>Отже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h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color w:val="000000"/>
          <w:sz w:val="28"/>
          <w:szCs w:val="28"/>
          <w:lang w:val="ru-RU"/>
        </w:rPr>
        <w:t>)</w:t>
      </w:r>
      <w:r>
        <w:rPr>
          <w:b/>
          <w:color w:val="000000"/>
          <w:sz w:val="28"/>
          <w:szCs w:val="28"/>
        </w:rPr>
        <w:t xml:space="preserve"> =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 xml:space="preserve">(В) </w:t>
      </w:r>
      <w:r>
        <w:rPr>
          <w:color w:val="000000"/>
          <w:sz w:val="28"/>
          <w:szCs w:val="28"/>
        </w:rPr>
        <w:t>= С. За означен</w:t>
      </w:r>
      <w:r>
        <w:rPr>
          <w:color w:val="000000"/>
          <w:sz w:val="28"/>
          <w:szCs w:val="28"/>
        </w:rPr>
        <w:softHyphen/>
        <w:t>ням н</w:t>
      </w:r>
      <w:r>
        <w:rPr>
          <w:color w:val="000000"/>
          <w:sz w:val="28"/>
          <w:szCs w:val="28"/>
        </w:rPr>
        <w:t xml:space="preserve">акладання рух </w:t>
      </w:r>
      <w:r>
        <w:rPr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є накладанням </w:t>
      </w:r>
      <w:r>
        <w:rPr>
          <w:b/>
          <w:bCs/>
          <w:i/>
          <w:iCs/>
          <w:color w:val="000000"/>
          <w:sz w:val="28"/>
          <w:szCs w:val="28"/>
        </w:rPr>
        <w:t>Ф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Нагадаємо, що відображення ε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для якого ε</w:t>
      </w:r>
      <w:r>
        <w:rPr>
          <w:b/>
          <w:bCs/>
          <w:i/>
          <w:iCs/>
          <w:color w:val="000000"/>
          <w:sz w:val="28"/>
          <w:szCs w:val="28"/>
        </w:rPr>
        <w:t xml:space="preserve"> (А) =А </w:t>
      </w:r>
      <w:r>
        <w:rPr>
          <w:rFonts w:ascii="Cambria" w:hAnsi="Cambria" w:cs="Cambria"/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кожної точки </w:t>
      </w:r>
      <w:r>
        <w:rPr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площини, називається </w:t>
      </w:r>
      <w:r>
        <w:rPr>
          <w:b/>
          <w:color w:val="FF0000"/>
          <w:sz w:val="28"/>
          <w:szCs w:val="28"/>
        </w:rPr>
        <w:t>тотожним</w:t>
      </w:r>
      <w:r>
        <w:rPr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</w:rPr>
        <w:t>Ц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e</w:t>
      </w:r>
      <w:r>
        <w:rPr>
          <w:rFonts w:ascii="Cambria" w:hAnsi="Cambria" w:cs="Cambria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відображення є рухом, причому </w:t>
      </w:r>
      <w:r w:rsidR="007858DF">
        <w:rPr>
          <w:color w:val="000000"/>
          <w:sz w:val="28"/>
          <w:szCs w:val="28"/>
          <w:vertAlign w:val="subscript"/>
        </w:rPr>
        <w:object w:dxaOrig="1699" w:dyaOrig="320">
          <v:shape id="_x0000_i1032" type="#_x0000_t75" style="width:84.6pt;height:15.6pt" o:ole="">
            <v:imagedata r:id="rId12" o:title=""/>
          </v:shape>
          <o:OLEObject Type="Embed" ProgID="Equation.3" ShapeID="_x0000_i1032" DrawAspect="Content" ObjectID="_1481391159" r:id="rId13"/>
        </w:object>
      </w:r>
      <w:r>
        <w:rPr>
          <w:color w:val="000000"/>
          <w:sz w:val="28"/>
          <w:szCs w:val="28"/>
        </w:rPr>
        <w:t xml:space="preserve"> для до</w:t>
      </w:r>
      <w:r>
        <w:rPr>
          <w:color w:val="000000"/>
          <w:sz w:val="28"/>
          <w:szCs w:val="28"/>
        </w:rPr>
        <w:softHyphen/>
        <w:t xml:space="preserve">вільного руху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Відображення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 xml:space="preserve"> називається </w:t>
      </w:r>
      <w:r>
        <w:rPr>
          <w:b/>
          <w:bCs/>
          <w:i/>
          <w:iCs/>
          <w:color w:val="000000"/>
          <w:sz w:val="28"/>
          <w:szCs w:val="28"/>
        </w:rPr>
        <w:t xml:space="preserve">оберненим до руху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якщо</w: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</w:rPr>
        <w:t>) =</w:t>
      </w:r>
      <w:r>
        <w:rPr>
          <w:b/>
          <w:bCs/>
          <w:i/>
          <w:iCs/>
          <w:color w:val="000000"/>
          <w:sz w:val="28"/>
          <w:szCs w:val="28"/>
        </w:rPr>
        <w:t xml:space="preserve"> А'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 виконанні рівності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 xml:space="preserve">(А)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=</w:t>
      </w:r>
      <w:r>
        <w:rPr>
          <w:b/>
          <w:bCs/>
          <w:i/>
          <w:iCs/>
          <w:color w:val="000000"/>
          <w:sz w:val="28"/>
          <w:szCs w:val="28"/>
        </w:rPr>
        <w:t xml:space="preserve"> А'.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Вправа </w:t>
      </w:r>
      <w:r>
        <w:rPr>
          <w:b/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Довести, що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 xml:space="preserve"> є рухом </w:t>
      </w:r>
      <w:r>
        <w:rPr>
          <w:color w:val="000000"/>
          <w:sz w:val="28"/>
          <w:szCs w:val="28"/>
        </w:rPr>
        <w:t xml:space="preserve">і </w:t>
      </w:r>
      <w:r w:rsidR="007858DF">
        <w:rPr>
          <w:color w:val="000000"/>
          <w:sz w:val="28"/>
          <w:szCs w:val="28"/>
          <w:vertAlign w:val="subscript"/>
        </w:rPr>
        <w:object w:dxaOrig="2120" w:dyaOrig="360">
          <v:shape id="_x0000_i1033" type="#_x0000_t75" style="width:105.6pt;height:18pt" o:ole="">
            <v:imagedata r:id="rId14" o:title=""/>
          </v:shape>
          <o:OLEObject Type="Embed" ProgID="Equation.3" ShapeID="_x0000_i1033" DrawAspect="Content" ObjectID="_1481391160" r:id="rId15"/>
        </w:objec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Як бачимо, рух </w:t>
      </w:r>
      <w:r>
        <w:rPr>
          <w:b/>
          <w:bCs/>
          <w:color w:val="000000"/>
          <w:sz w:val="28"/>
          <w:szCs w:val="28"/>
        </w:rPr>
        <w:t>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грає роль одиниці для операції композиції.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Вправа </w:t>
      </w:r>
      <w:r>
        <w:rPr>
          <w:b/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Довести, що коли фігура </w:t>
      </w:r>
      <w:r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дорівнює фігурі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то фігура </w:t>
      </w:r>
      <w:r>
        <w:rPr>
          <w:b/>
          <w:bCs/>
          <w:i/>
          <w:iCs/>
          <w:color w:val="000000"/>
          <w:sz w:val="28"/>
          <w:szCs w:val="28"/>
        </w:rPr>
        <w:t>Ф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дорівнює фігурі </w:t>
      </w:r>
      <w:r>
        <w:rPr>
          <w:b/>
          <w:bCs/>
          <w:i/>
          <w:iCs/>
          <w:color w:val="000000"/>
          <w:sz w:val="28"/>
          <w:szCs w:val="28"/>
        </w:rPr>
        <w:t>Ф</w:t>
      </w:r>
      <w:r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Вказ</w:t>
      </w:r>
      <w:r>
        <w:rPr>
          <w:b/>
          <w:bCs/>
          <w:color w:val="000000"/>
          <w:sz w:val="28"/>
          <w:szCs w:val="28"/>
        </w:rPr>
        <w:t xml:space="preserve">івка. Якщо </w:t>
      </w:r>
      <w:r>
        <w:rPr>
          <w:b/>
          <w:bCs/>
          <w:color w:val="000000"/>
          <w:sz w:val="28"/>
          <w:szCs w:val="28"/>
          <w:lang w:val="en-US"/>
        </w:rPr>
        <w:t xml:space="preserve">f </w:t>
      </w:r>
      <w:r>
        <w:rPr>
          <w:b/>
          <w:bCs/>
          <w:color w:val="000000"/>
          <w:sz w:val="28"/>
          <w:szCs w:val="28"/>
        </w:rPr>
        <w:t>є накладанням фігури Ф</w:t>
      </w:r>
      <w:r>
        <w:rPr>
          <w:b/>
          <w:bCs/>
          <w:color w:val="000000"/>
          <w:sz w:val="28"/>
          <w:szCs w:val="28"/>
          <w:vertAlign w:val="subscript"/>
        </w:rPr>
        <w:t xml:space="preserve">1 </w:t>
      </w:r>
      <w:r>
        <w:rPr>
          <w:b/>
          <w:bCs/>
          <w:color w:val="000000"/>
          <w:sz w:val="28"/>
          <w:szCs w:val="28"/>
        </w:rPr>
        <w:t>на 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, то рух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>-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 xml:space="preserve"> є  </w:t>
      </w:r>
      <w:r>
        <w:rPr>
          <w:b/>
          <w:bCs/>
          <w:color w:val="000000"/>
          <w:sz w:val="28"/>
          <w:szCs w:val="28"/>
        </w:rPr>
        <w:t>накладанням фігури Ф</w:t>
      </w:r>
      <w:r>
        <w:rPr>
          <w:b/>
          <w:bCs/>
          <w:color w:val="000000"/>
          <w:sz w:val="28"/>
          <w:szCs w:val="28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на Ф</w:t>
      </w:r>
      <w:r>
        <w:rPr>
          <w:b/>
          <w:bCs/>
          <w:color w:val="000000"/>
          <w:sz w:val="28"/>
          <w:szCs w:val="28"/>
          <w:vertAlign w:val="subscript"/>
        </w:rPr>
        <w:t>1 .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Сформулюємо ще один результат, доведення якого також пропонуємо провести самостійно.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Теорема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ru-RU"/>
        </w:rPr>
        <w:t xml:space="preserve"> 3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Оберненим рухом для центральної і осьової симетрій, паралельного перенес</w:t>
      </w:r>
      <w:r>
        <w:rPr>
          <w:b/>
          <w:color w:val="000000"/>
          <w:sz w:val="28"/>
          <w:szCs w:val="28"/>
        </w:rPr>
        <w:t>ення і повороту є відповідно також центральна і осьова симетрії, паралельне перенесення і поворот.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Вправа </w:t>
      </w:r>
      <w:r>
        <w:rPr>
          <w:b/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Нехай </w:t>
      </w:r>
      <w:r>
        <w:rPr>
          <w:color w:val="000000"/>
          <w:sz w:val="28"/>
          <w:szCs w:val="28"/>
          <w:lang w:val="en-US"/>
        </w:rPr>
        <w:t xml:space="preserve">f </w:t>
      </w:r>
      <w:r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— деякі рухи. Чи завжди </w:t>
      </w:r>
      <w:r w:rsidR="007858DF">
        <w:rPr>
          <w:color w:val="000000"/>
          <w:sz w:val="28"/>
          <w:szCs w:val="28"/>
          <w:vertAlign w:val="subscript"/>
        </w:rPr>
        <w:object w:dxaOrig="1319" w:dyaOrig="320">
          <v:shape id="_x0000_i1034" type="#_x0000_t75" style="width:66pt;height:15.6pt" o:ole="">
            <v:imagedata r:id="rId16" o:title=""/>
          </v:shape>
          <o:OLEObject Type="Embed" ProgID="Equation.3" ShapeID="_x0000_i1034" DrawAspect="Content" ObjectID="_1481391161" r:id="rId17"/>
        </w:object>
      </w:r>
      <w:r>
        <w:rPr>
          <w:color w:val="000000"/>
          <w:sz w:val="28"/>
          <w:szCs w:val="28"/>
          <w:lang w:val="ru-RU"/>
        </w:rPr>
        <w:t>?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Вправа </w:t>
      </w:r>
      <w:r>
        <w:rPr>
          <w:b/>
          <w:b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Довести, що композиція двох паралельних перенесень є знову паралельне перенесення.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Вправа 5</w:t>
      </w:r>
      <w:r>
        <w:rPr>
          <w:color w:val="000000"/>
          <w:sz w:val="28"/>
          <w:szCs w:val="28"/>
        </w:rPr>
        <w:t xml:space="preserve">. Нехай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—осьова симетрія. Довести, що</w:t>
      </w:r>
      <w:r>
        <w:rPr>
          <w:color w:val="000000"/>
          <w:sz w:val="28"/>
          <w:szCs w:val="28"/>
          <w:lang w:val="ru-RU"/>
        </w:rPr>
        <w:t xml:space="preserve">  </w:t>
      </w:r>
      <w:r w:rsidR="007858DF">
        <w:rPr>
          <w:color w:val="000000"/>
          <w:sz w:val="28"/>
          <w:szCs w:val="28"/>
          <w:vertAlign w:val="subscript"/>
        </w:rPr>
        <w:object w:dxaOrig="980" w:dyaOrig="320">
          <v:shape id="_x0000_i1035" type="#_x0000_t75" style="width:48.6pt;height:15.6pt" o:ole="">
            <v:imagedata r:id="rId18" o:title=""/>
          </v:shape>
          <o:OLEObject Type="Embed" ProgID="Equation.3" ShapeID="_x0000_i1035" DrawAspect="Content" ObjectID="_1481391162" r:id="rId19"/>
        </w:objec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Вправа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Нехай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—центральна симетрія. Знайти обернене відображення.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Теорема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4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Для операції композиції рухів справед</w:t>
      </w:r>
      <w:r>
        <w:rPr>
          <w:b/>
          <w:color w:val="000000"/>
          <w:sz w:val="28"/>
          <w:szCs w:val="28"/>
        </w:rPr>
        <w:softHyphen/>
        <w:t>ливий сполучний закон, тобто для будь-яких р</w:t>
      </w:r>
      <w:r>
        <w:rPr>
          <w:b/>
          <w:color w:val="000000"/>
          <w:sz w:val="28"/>
          <w:szCs w:val="28"/>
        </w:rPr>
        <w:t xml:space="preserve">ухів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має місце рівність </w:t>
      </w:r>
      <w:r w:rsidR="007858DF">
        <w:rPr>
          <w:b/>
          <w:color w:val="000000"/>
          <w:sz w:val="28"/>
          <w:szCs w:val="28"/>
          <w:vertAlign w:val="subscript"/>
        </w:rPr>
        <w:object w:dxaOrig="2260" w:dyaOrig="320">
          <v:shape id="_x0000_i1036" type="#_x0000_t75" style="width:2in;height:20.4pt" o:ole="">
            <v:imagedata r:id="rId20" o:title=""/>
          </v:shape>
          <o:OLEObject Type="Embed" ProgID="Equation.3" ShapeID="_x0000_i1036" DrawAspect="Content" ObjectID="_1481391163" r:id="rId21"/>
        </w:objec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Позначимо для довільної точки 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h</w:t>
      </w:r>
      <w:r>
        <w:rPr>
          <w:b/>
          <w:bCs/>
          <w:i/>
          <w:iCs/>
          <w:color w:val="000000"/>
          <w:sz w:val="28"/>
          <w:szCs w:val="28"/>
        </w:rPr>
        <w:t>(А) = 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g</w:t>
      </w:r>
      <w:r>
        <w:rPr>
          <w:rFonts w:ascii="Cambria" w:hAnsi="Cambria" w:cs="Cambria"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</w:rPr>
        <w:t>)=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f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</w:rPr>
        <w:t>)=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</w:rPr>
        <w:t>. Тоді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i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846320" cy="355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6B6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i </w:t>
      </w:r>
    </w:p>
    <w:p w:rsidR="00000000" w:rsidRDefault="00086B60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i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531360" cy="863600"/>
            <wp:effectExtent l="1905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 показали, що для операції композиції на множині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всіх рухів площини справедливі такі властивості: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множина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замкнена відносно операції, тобто для кожних елементів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, які нал</w:t>
      </w:r>
      <w:r>
        <w:rPr>
          <w:color w:val="000000"/>
          <w:sz w:val="28"/>
          <w:szCs w:val="28"/>
        </w:rPr>
        <w:t xml:space="preserve">ежать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, елемент</w:t>
      </w:r>
      <w:r>
        <w:rPr>
          <w:color w:val="000000"/>
          <w:sz w:val="28"/>
          <w:szCs w:val="28"/>
          <w:lang w:val="ru-RU"/>
        </w:rPr>
        <w:t xml:space="preserve"> </w:t>
      </w:r>
      <w:r w:rsidR="007858DF">
        <w:rPr>
          <w:b/>
          <w:color w:val="000000"/>
          <w:sz w:val="28"/>
          <w:szCs w:val="28"/>
          <w:vertAlign w:val="subscript"/>
        </w:rPr>
        <w:object w:dxaOrig="580" w:dyaOrig="320">
          <v:shape id="_x0000_i1039" type="#_x0000_t75" style="width:36.6pt;height:20.4pt" o:ole="">
            <v:imagedata r:id="rId24" o:title=""/>
          </v:shape>
          <o:OLEObject Type="Embed" ProgID="Equation.3" ShapeID="_x0000_i1039" DrawAspect="Content" ObjectID="_1481391164" r:id="rId25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також належить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</w:rPr>
        <w:t>;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операції має місце сполучний закон;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 множині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існує одиничний елемент </w:t>
      </w:r>
      <w:r>
        <w:rPr>
          <w:b/>
          <w:bCs/>
          <w:color w:val="000000"/>
          <w:sz w:val="28"/>
          <w:szCs w:val="28"/>
        </w:rPr>
        <w:t>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відносно операції;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4) для кожного елемента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множини </w:t>
      </w:r>
      <w:r>
        <w:rPr>
          <w:color w:val="000000"/>
          <w:sz w:val="28"/>
          <w:szCs w:val="28"/>
          <w:lang w:val="en-US"/>
        </w:rPr>
        <w:t>G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існує обер</w:t>
      </w:r>
      <w:r>
        <w:rPr>
          <w:color w:val="000000"/>
          <w:sz w:val="28"/>
          <w:szCs w:val="28"/>
        </w:rPr>
        <w:softHyphen/>
        <w:t xml:space="preserve">нений елемент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  <w:lang w:val="ru-RU"/>
        </w:rPr>
        <w:t>-1</w:t>
      </w:r>
      <w:r>
        <w:rPr>
          <w:color w:val="000000"/>
          <w:sz w:val="28"/>
          <w:szCs w:val="28"/>
          <w:lang w:val="ru-RU"/>
        </w:rPr>
        <w:t xml:space="preserve"> ,</w:t>
      </w:r>
      <w:r>
        <w:rPr>
          <w:color w:val="000000"/>
          <w:sz w:val="28"/>
          <w:szCs w:val="28"/>
        </w:rPr>
        <w:t xml:space="preserve"> який також</w:t>
      </w:r>
      <w:r>
        <w:rPr>
          <w:color w:val="000000"/>
          <w:sz w:val="28"/>
          <w:szCs w:val="28"/>
        </w:rPr>
        <w:t xml:space="preserve"> належить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, і такий, що</w:t>
      </w:r>
      <w:r>
        <w:rPr>
          <w:color w:val="000000"/>
          <w:sz w:val="28"/>
          <w:szCs w:val="28"/>
          <w:lang w:val="ru-RU"/>
        </w:rPr>
        <w:t xml:space="preserve">   </w:t>
      </w:r>
      <w:r w:rsidR="007858DF">
        <w:rPr>
          <w:color w:val="000000"/>
          <w:sz w:val="28"/>
          <w:szCs w:val="28"/>
          <w:vertAlign w:val="subscript"/>
        </w:rPr>
        <w:object w:dxaOrig="2120" w:dyaOrig="360">
          <v:shape id="_x0000_i1040" type="#_x0000_t75" style="width:113.4pt;height:19.2pt" o:ole="">
            <v:imagedata r:id="rId14" o:title=""/>
          </v:shape>
          <o:OLEObject Type="Embed" ProgID="Equation.3" ShapeID="_x0000_i1040" DrawAspect="Content" ObjectID="_1481391165" r:id="rId26"/>
        </w:objec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  <w:lang w:val="ru-RU"/>
        </w:rPr>
      </w:pP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Множина, що має перелічені властивості відносно деякої операції, називається </w:t>
      </w:r>
      <w:r>
        <w:rPr>
          <w:b/>
          <w:bCs/>
          <w:i/>
          <w:iCs/>
          <w:color w:val="000000"/>
          <w:sz w:val="28"/>
          <w:szCs w:val="28"/>
        </w:rPr>
        <w:t>групою.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Таким чином, множина всіх рухів площини відносно</w:t>
      </w:r>
      <w:r>
        <w:rPr>
          <w:color w:val="000000"/>
          <w:sz w:val="28"/>
          <w:szCs w:val="28"/>
        </w:rPr>
        <w:t xml:space="preserve"> операції композиції утворює групу. Вона нази</w:t>
      </w:r>
      <w:r>
        <w:rPr>
          <w:color w:val="000000"/>
          <w:sz w:val="28"/>
          <w:szCs w:val="28"/>
        </w:rPr>
        <w:softHyphen/>
        <w:t xml:space="preserve">вається </w:t>
      </w:r>
      <w:r>
        <w:rPr>
          <w:b/>
          <w:bCs/>
          <w:i/>
          <w:iCs/>
          <w:color w:val="000000"/>
          <w:sz w:val="28"/>
          <w:szCs w:val="28"/>
        </w:rPr>
        <w:t>групою рухів площини.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уже відомо, будь-яке накладання фігури Ф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</w:rPr>
        <w:t xml:space="preserve"> на фігуру Ф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є рухом. Сформулюємо обернене твердження для трикутників.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Теорема</w:t>
      </w:r>
      <w:r>
        <w:rPr>
          <w:b/>
          <w:color w:val="000000"/>
          <w:sz w:val="28"/>
          <w:szCs w:val="28"/>
          <w:lang w:val="ru-RU"/>
        </w:rPr>
        <w:t xml:space="preserve"> 5</w:t>
      </w:r>
      <w:r>
        <w:rPr>
          <w:b/>
          <w:color w:val="000000"/>
          <w:sz w:val="28"/>
          <w:szCs w:val="28"/>
        </w:rPr>
        <w:t>. Будь-який рух є накладанням даного трикутника на дея</w:t>
      </w:r>
      <w:r>
        <w:rPr>
          <w:b/>
          <w:color w:val="000000"/>
          <w:sz w:val="28"/>
          <w:szCs w:val="28"/>
        </w:rPr>
        <w:t>кий трикутник.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русі трикутник переходить у рівний йому трикутник. Розглянемо тепер довільну фігуру Ф і рух f. Складемо фігуру Ф' з образів f(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всіх точок А фігури Ф. Безпосередньо з означення накладання випливає, що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є накладанням фігури Ф на фігуру </w:t>
      </w:r>
      <w:r>
        <w:rPr>
          <w:color w:val="000000"/>
          <w:sz w:val="28"/>
          <w:szCs w:val="28"/>
        </w:rPr>
        <w:t>Ф'. Отже, доведено таке твердження.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Теорема</w:t>
      </w:r>
      <w:r>
        <w:rPr>
          <w:b/>
          <w:color w:val="000000"/>
          <w:sz w:val="28"/>
          <w:szCs w:val="28"/>
          <w:lang w:val="ru-RU"/>
        </w:rPr>
        <w:t xml:space="preserve"> 6</w:t>
      </w:r>
      <w:r>
        <w:rPr>
          <w:b/>
          <w:color w:val="000000"/>
          <w:sz w:val="28"/>
          <w:szCs w:val="28"/>
        </w:rPr>
        <w:t>. При русі будь-яка фігура переходить у рівну їй фігуру.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Теорема 7. Нехай задано два рівні трикутники АВС і А'В'С' з відповідно рівними сторонами АВ і А'В', АС і А'С', ВС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В'С'. Тоді існує єдиний рух 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, для як</w:t>
      </w:r>
      <w:r>
        <w:rPr>
          <w:b/>
          <w:color w:val="000000"/>
          <w:sz w:val="28"/>
          <w:szCs w:val="28"/>
        </w:rPr>
        <w:t xml:space="preserve">ого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 xml:space="preserve">(А) = </w:t>
      </w:r>
      <w:r>
        <w:rPr>
          <w:b/>
          <w:color w:val="000000"/>
          <w:sz w:val="28"/>
          <w:szCs w:val="28"/>
          <w:lang w:val="en-US"/>
        </w:rPr>
        <w:t>A</w:t>
      </w:r>
      <w:r>
        <w:rPr>
          <w:b/>
          <w:color w:val="000000"/>
          <w:sz w:val="28"/>
          <w:szCs w:val="28"/>
        </w:rPr>
        <w:t xml:space="preserve">', 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en-US"/>
        </w:rPr>
        <w:t>B</w:t>
      </w:r>
      <w:r>
        <w:rPr>
          <w:b/>
          <w:color w:val="000000"/>
          <w:sz w:val="28"/>
          <w:szCs w:val="28"/>
        </w:rPr>
        <w:t xml:space="preserve">) = </w:t>
      </w:r>
      <w:r>
        <w:rPr>
          <w:b/>
          <w:color w:val="000000"/>
          <w:sz w:val="28"/>
          <w:szCs w:val="28"/>
          <w:lang w:val="en-US"/>
        </w:rPr>
        <w:t>B</w:t>
      </w:r>
      <w:r>
        <w:rPr>
          <w:b/>
          <w:color w:val="000000"/>
          <w:sz w:val="28"/>
          <w:szCs w:val="28"/>
        </w:rPr>
        <w:t xml:space="preserve">', 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(С) = С'.</w:t>
      </w:r>
    </w:p>
    <w:p w:rsidR="00000000" w:rsidRDefault="00086B60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>Теорема 8</w:t>
      </w:r>
      <w:r>
        <w:rPr>
          <w:b/>
          <w:bCs/>
          <w:color w:val="000000"/>
          <w:sz w:val="28"/>
          <w:szCs w:val="28"/>
        </w:rPr>
        <w:t>. Нехай Δ</w:t>
      </w:r>
      <w:r>
        <w:rPr>
          <w:b/>
          <w:bCs/>
          <w:i/>
          <w:iCs/>
          <w:color w:val="000000"/>
          <w:sz w:val="28"/>
          <w:szCs w:val="28"/>
        </w:rPr>
        <w:t xml:space="preserve">АВС = </w:t>
      </w:r>
      <w:r>
        <w:rPr>
          <w:b/>
          <w:bCs/>
          <w:color w:val="000000"/>
          <w:sz w:val="28"/>
          <w:szCs w:val="28"/>
        </w:rPr>
        <w:t>Δ</w:t>
      </w:r>
      <w:r>
        <w:rPr>
          <w:b/>
          <w:bCs/>
          <w:i/>
          <w:iCs/>
          <w:color w:val="000000"/>
          <w:sz w:val="28"/>
          <w:szCs w:val="28"/>
        </w:rPr>
        <w:t xml:space="preserve">А'В'С'  і  </w:t>
      </w:r>
      <w:r>
        <w:rPr>
          <w:b/>
          <w:bCs/>
          <w:color w:val="000000"/>
          <w:sz w:val="28"/>
          <w:szCs w:val="28"/>
          <w:lang w:val="en-US"/>
        </w:rPr>
        <w:t xml:space="preserve">f </w:t>
      </w:r>
      <w:r>
        <w:rPr>
          <w:b/>
          <w:bCs/>
          <w:color w:val="000000"/>
          <w:sz w:val="28"/>
          <w:szCs w:val="28"/>
        </w:rPr>
        <w:t xml:space="preserve"> є накла</w:t>
      </w:r>
      <w:r>
        <w:rPr>
          <w:b/>
          <w:bCs/>
          <w:color w:val="000000"/>
          <w:sz w:val="28"/>
          <w:szCs w:val="28"/>
        </w:rPr>
        <w:softHyphen/>
        <w:t xml:space="preserve">данням трикутника </w:t>
      </w:r>
      <w:r>
        <w:rPr>
          <w:b/>
          <w:bCs/>
          <w:i/>
          <w:iCs/>
          <w:color w:val="000000"/>
          <w:sz w:val="28"/>
          <w:szCs w:val="28"/>
        </w:rPr>
        <w:t xml:space="preserve">АВС </w:t>
      </w:r>
      <w:r>
        <w:rPr>
          <w:b/>
          <w:bCs/>
          <w:color w:val="000000"/>
          <w:sz w:val="28"/>
          <w:szCs w:val="28"/>
        </w:rPr>
        <w:t xml:space="preserve">на трикутник </w:t>
      </w:r>
      <w:r>
        <w:rPr>
          <w:b/>
          <w:bCs/>
          <w:i/>
          <w:iCs/>
          <w:cap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</w:rPr>
        <w:t xml:space="preserve">В'С'. </w:t>
      </w:r>
      <w:r>
        <w:rPr>
          <w:b/>
          <w:bCs/>
          <w:color w:val="000000"/>
          <w:sz w:val="28"/>
          <w:szCs w:val="28"/>
        </w:rPr>
        <w:t xml:space="preserve">Тоді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(А),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aps/>
          <w:color w:val="000000"/>
          <w:sz w:val="28"/>
          <w:szCs w:val="28"/>
        </w:rPr>
        <w:t>(</w:t>
      </w:r>
      <w:r>
        <w:rPr>
          <w:b/>
          <w:bCs/>
          <w:i/>
          <w:iCs/>
          <w:caps/>
          <w:color w:val="000000"/>
          <w:sz w:val="28"/>
          <w:szCs w:val="28"/>
          <w:lang w:val="en-US"/>
        </w:rPr>
        <w:t>B</w:t>
      </w:r>
      <w:r>
        <w:rPr>
          <w:b/>
          <w:bCs/>
          <w:i/>
          <w:iCs/>
          <w:caps/>
          <w:color w:val="000000"/>
          <w:sz w:val="28"/>
          <w:szCs w:val="28"/>
          <w:lang w:val="ru-RU"/>
        </w:rPr>
        <w:t>),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i/>
          <w:iCs/>
          <w:caps/>
          <w:color w:val="000000"/>
          <w:sz w:val="28"/>
          <w:szCs w:val="28"/>
        </w:rPr>
        <w:t>(</w:t>
      </w:r>
      <w:r>
        <w:rPr>
          <w:b/>
          <w:bCs/>
          <w:i/>
          <w:iCs/>
          <w:caps/>
          <w:color w:val="000000"/>
          <w:sz w:val="28"/>
          <w:szCs w:val="28"/>
          <w:lang w:val="en-US"/>
        </w:rPr>
        <w:t>C</w:t>
      </w:r>
      <w:r>
        <w:rPr>
          <w:b/>
          <w:bCs/>
          <w:i/>
          <w:iCs/>
          <w:caps/>
          <w:color w:val="000000"/>
          <w:sz w:val="28"/>
          <w:szCs w:val="28"/>
          <w:lang w:val="ru-RU"/>
        </w:rPr>
        <w:t>)</w:t>
      </w:r>
      <w:r>
        <w:rPr>
          <w:b/>
          <w:bCs/>
          <w:color w:val="000000"/>
          <w:sz w:val="28"/>
          <w:szCs w:val="28"/>
        </w:rPr>
        <w:t xml:space="preserve"> є</w:t>
      </w:r>
      <w:r>
        <w:rPr>
          <w:b/>
          <w:bCs/>
          <w:i/>
          <w:iCs/>
          <w:cap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вершинами трикутника </w:t>
      </w:r>
      <w:r>
        <w:rPr>
          <w:b/>
          <w:bCs/>
          <w:i/>
          <w:iCs/>
          <w:color w:val="000000"/>
          <w:sz w:val="28"/>
          <w:szCs w:val="28"/>
        </w:rPr>
        <w:t>А'В'С'.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16320" cy="22453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  <w:lang w:val="ru-RU"/>
        </w:rPr>
      </w:pP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Подібно до цієї теореми можна сформулювати більш загаль</w:t>
      </w:r>
      <w:r>
        <w:rPr>
          <w:b/>
          <w:bCs/>
          <w:color w:val="000000"/>
          <w:sz w:val="28"/>
          <w:szCs w:val="28"/>
        </w:rPr>
        <w:softHyphen/>
        <w:t>не твердження.</w:t>
      </w:r>
    </w:p>
    <w:p w:rsidR="00000000" w:rsidRDefault="00086B60">
      <w:pPr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</w:rPr>
        <w:t>Теорема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9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Нехай 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color w:val="000000"/>
          <w:sz w:val="28"/>
          <w:szCs w:val="28"/>
        </w:rPr>
        <w:t xml:space="preserve">—накладання </w:t>
      </w:r>
      <w:r>
        <w:rPr>
          <w:b/>
          <w:color w:val="000000"/>
          <w:sz w:val="28"/>
          <w:szCs w:val="28"/>
        </w:rPr>
        <w:t>многокутника А</w:t>
      </w:r>
      <w:r>
        <w:rPr>
          <w:b/>
          <w:color w:val="000000"/>
          <w:sz w:val="28"/>
          <w:szCs w:val="28"/>
          <w:vertAlign w:val="subscript"/>
        </w:rPr>
        <w:t>1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vertAlign w:val="subscript"/>
        </w:rPr>
        <w:t>2</w:t>
      </w:r>
      <w:r>
        <w:rPr>
          <w:b/>
          <w:color w:val="000000"/>
          <w:sz w:val="28"/>
          <w:szCs w:val="28"/>
        </w:rPr>
        <w:t>…</w:t>
      </w:r>
      <w:r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многокутник А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color w:val="000000"/>
          <w:sz w:val="28"/>
          <w:szCs w:val="28"/>
          <w:vertAlign w:val="subscript"/>
        </w:rPr>
        <w:t>1</w:t>
      </w:r>
      <w:r>
        <w:rPr>
          <w:b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color w:val="000000"/>
          <w:sz w:val="28"/>
          <w:szCs w:val="28"/>
          <w:vertAlign w:val="subscript"/>
        </w:rPr>
        <w:t>2</w:t>
      </w:r>
      <w:r>
        <w:rPr>
          <w:b/>
          <w:color w:val="000000"/>
          <w:sz w:val="28"/>
          <w:szCs w:val="28"/>
        </w:rPr>
        <w:t>…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.  </w:t>
      </w:r>
      <w:r>
        <w:rPr>
          <w:b/>
          <w:color w:val="000000"/>
          <w:sz w:val="28"/>
          <w:szCs w:val="28"/>
        </w:rPr>
        <w:t xml:space="preserve">Тоді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</w:rPr>
        <w:t>(А</w:t>
      </w:r>
      <w:r>
        <w:rPr>
          <w:b/>
          <w:color w:val="000000"/>
          <w:sz w:val="28"/>
          <w:szCs w:val="28"/>
          <w:vertAlign w:val="subscript"/>
          <w:lang w:val="ru-RU"/>
        </w:rPr>
        <w:t>1</w:t>
      </w:r>
      <w:r>
        <w:rPr>
          <w:b/>
          <w:color w:val="000000"/>
          <w:sz w:val="28"/>
          <w:szCs w:val="28"/>
        </w:rPr>
        <w:t xml:space="preserve">),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vertAlign w:val="subscript"/>
          <w:lang w:val="ru-RU"/>
        </w:rPr>
        <w:t>2</w:t>
      </w:r>
      <w:r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  <w:lang w:val="ru-RU"/>
        </w:rPr>
        <w:t xml:space="preserve">, … , </w:t>
      </w:r>
      <w:r>
        <w:rPr>
          <w:b/>
          <w:color w:val="000000"/>
          <w:sz w:val="28"/>
          <w:szCs w:val="28"/>
          <w:lang w:val="en-US"/>
        </w:rPr>
        <w:t>f</w:t>
      </w: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color w:val="000000"/>
          <w:sz w:val="28"/>
          <w:szCs w:val="28"/>
        </w:rPr>
        <w:t xml:space="preserve">) є </w:t>
      </w:r>
      <w:r>
        <w:rPr>
          <w:b/>
          <w:color w:val="000000"/>
          <w:sz w:val="28"/>
          <w:szCs w:val="28"/>
        </w:rPr>
        <w:t>вершинами многокутника А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color w:val="000000"/>
          <w:sz w:val="28"/>
          <w:szCs w:val="28"/>
          <w:vertAlign w:val="subscript"/>
        </w:rPr>
        <w:t>1</w:t>
      </w:r>
      <w:r>
        <w:rPr>
          <w:b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'</w:t>
      </w:r>
      <w:r>
        <w:rPr>
          <w:b/>
          <w:color w:val="000000"/>
          <w:sz w:val="28"/>
          <w:szCs w:val="28"/>
          <w:vertAlign w:val="subscript"/>
        </w:rPr>
        <w:t>2</w:t>
      </w:r>
      <w:r>
        <w:rPr>
          <w:b/>
          <w:color w:val="000000"/>
          <w:sz w:val="28"/>
          <w:szCs w:val="28"/>
        </w:rPr>
        <w:t>…</w:t>
      </w:r>
      <w:r>
        <w:rPr>
          <w:b/>
          <w:bCs/>
          <w:i/>
          <w:iCs/>
          <w:color w:val="000000"/>
          <w:sz w:val="28"/>
          <w:szCs w:val="28"/>
        </w:rPr>
        <w:t>А'</w:t>
      </w:r>
      <w:r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.</w:t>
      </w:r>
    </w:p>
    <w:p w:rsidR="00000000" w:rsidRDefault="00086B60">
      <w:pPr>
        <w:rPr>
          <w:lang w:val="ru-RU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efaultTabStop w:val="708"/>
  <w:characterSpacingControl w:val="doNotCompress"/>
  <w:compat/>
  <w:rsids>
    <w:rsidRoot w:val="007858DF"/>
    <w:rsid w:val="00086B60"/>
    <w:rsid w:val="007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Balloon Text"/>
    <w:basedOn w:val="a"/>
    <w:link w:val="a6"/>
    <w:rsid w:val="0008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6B60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hyperlink" Target="file:///G:\&#1077;&#1083;&#1077;&#1082;&#1090;&#1088;&#1086;&#1085;&#1080;&#1081;%20&#1087;&#1110;&#1076;&#1088;&#1091;&#1095;&#1085;&#1080;&#1082;\&#1042;&#1110;&#1076;&#1073;&#1080;&#1090;&#1090;&#1103;.mht" TargetMode="Externa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4562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Властивості руху</dc:title>
  <dc:creator>Admin</dc:creator>
  <cp:lastModifiedBy>1</cp:lastModifiedBy>
  <cp:revision>2</cp:revision>
  <dcterms:created xsi:type="dcterms:W3CDTF">2014-12-29T17:30:00Z</dcterms:created>
  <dcterms:modified xsi:type="dcterms:W3CDTF">2014-12-29T17:30:00Z</dcterms:modified>
</cp:coreProperties>
</file>