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b/>
          <w:bCs/>
          <w:caps/>
          <w:color w:val="008000"/>
          <w:sz w:val="28"/>
          <w:lang w:val="uk-UA"/>
        </w:rPr>
      </w:pPr>
      <w:r>
        <w:rPr>
          <w:b/>
          <w:bCs/>
          <w:caps/>
          <w:color w:val="008000"/>
          <w:sz w:val="28"/>
          <w:lang w:val="uk-UA"/>
        </w:rPr>
        <w:t>4.7  Рівняння вищих порядків.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Розглянемо вираз </w:t>
      </w:r>
      <w:r>
        <w:rPr>
          <w:noProof/>
          <w:vertAlign w:val="subscript"/>
        </w:rPr>
        <w:drawing>
          <wp:inline distT="0" distB="0" distL="0" distR="0">
            <wp:extent cx="2550160" cy="264160"/>
            <wp:effectExtent l="19050" t="0" r="2540" b="0"/>
            <wp:docPr id="1" name="Рисунок 1" descr="http://www.lnu.edu.ua/faculty/preuniv/4/r4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nu.edu.ua/faculty/preuniv/4/r4_image07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де </w:t>
      </w:r>
      <w:r>
        <w:rPr>
          <w:noProof/>
          <w:vertAlign w:val="subscript"/>
        </w:rPr>
        <w:drawing>
          <wp:inline distT="0" distB="0" distL="0" distR="0">
            <wp:extent cx="579120" cy="233680"/>
            <wp:effectExtent l="0" t="0" r="0" b="0"/>
            <wp:docPr id="2" name="Рисунок 2" descr="http://www.lnu.edu.ua/faculty/preuniv/4/r4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nu.edu.ua/faculty/preuniv/4/r4_image07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— дійсні ч</w:t>
      </w:r>
      <w:r>
        <w:rPr>
          <w:lang w:val="uk-UA"/>
        </w:rPr>
        <w:t xml:space="preserve">исла, </w:t>
      </w:r>
      <w:r>
        <w:rPr>
          <w:noProof/>
          <w:vertAlign w:val="subscript"/>
        </w:rPr>
        <w:drawing>
          <wp:inline distT="0" distB="0" distL="0" distR="0">
            <wp:extent cx="467360" cy="233680"/>
            <wp:effectExtent l="19050" t="0" r="8890" b="0"/>
            <wp:docPr id="3" name="Рисунок 3" descr="http://www.lnu.edu.ua/faculty/preuniv/4/r4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nu.edu.ua/faculty/preuniv/4/r4_image07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</w:t>
      </w:r>
      <w:r>
        <w:rPr>
          <w:noProof/>
          <w:vertAlign w:val="subscript"/>
        </w:rPr>
        <w:drawing>
          <wp:inline distT="0" distB="0" distL="0" distR="0">
            <wp:extent cx="142240" cy="152400"/>
            <wp:effectExtent l="19050" t="0" r="0" b="0"/>
            <wp:docPr id="4" name="Рисунок 4" descr="http://www.lnu.edu.ua/faculty/preuniv/4/r4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nu.edu.ua/faculty/preuniv/4/r4_image07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— натуральне число, </w:t>
      </w:r>
      <w:r>
        <w:rPr>
          <w:noProof/>
          <w:vertAlign w:val="subscript"/>
        </w:rPr>
        <w:drawing>
          <wp:inline distT="0" distB="0" distL="0" distR="0">
            <wp:extent cx="142240" cy="152400"/>
            <wp:effectExtent l="19050" t="0" r="0" b="0"/>
            <wp:docPr id="5" name="Рисунок 5" descr="http://www.lnu.edu.ua/faculty/preuniv/4/r4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u.edu.ua/faculty/preuniv/4/r4_image07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— змінна.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6" name="Рисунок 6" descr="http://www.lnu.edu.ua/faculty/preuniv/4/r4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nu.edu.ua/faculty/preuniv/4/r4_image08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нази</w:t>
      </w:r>
      <w:r>
        <w:rPr>
          <w:lang w:val="uk-UA"/>
        </w:rPr>
        <w:t xml:space="preserve">вається многочленом степеня </w:t>
      </w:r>
      <w:r>
        <w:rPr>
          <w:noProof/>
          <w:vertAlign w:val="subscript"/>
        </w:rPr>
        <w:drawing>
          <wp:inline distT="0" distB="0" distL="0" distR="0">
            <wp:extent cx="142240" cy="152400"/>
            <wp:effectExtent l="19050" t="0" r="0" b="0"/>
            <wp:docPr id="7" name="Рисунок 7" descr="http://www.lnu.edu.ua/faculty/preuniv/4/r4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nu.edu.ua/faculty/preuniv/4/r4_image08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 дійсними коефіцієнтами </w:t>
      </w:r>
      <w:r>
        <w:rPr>
          <w:noProof/>
          <w:vertAlign w:val="subscript"/>
        </w:rPr>
        <w:drawing>
          <wp:inline distT="0" distB="0" distL="0" distR="0">
            <wp:extent cx="579120" cy="233680"/>
            <wp:effectExtent l="0" t="0" r="0" b="0"/>
            <wp:docPr id="8" name="Рисунок 8" descr="http://www.lnu.edu.ua/faculty/preuniv/4/r4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nu.edu.ua/faculty/preuniv/4/r4_image08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Число </w:t>
      </w:r>
      <w:r>
        <w:rPr>
          <w:noProof/>
          <w:vertAlign w:val="subscript"/>
        </w:rPr>
        <w:drawing>
          <wp:inline distT="0" distB="0" distL="0" distR="0">
            <wp:extent cx="193040" cy="233680"/>
            <wp:effectExtent l="19050" t="0" r="0" b="0"/>
            <wp:docPr id="9" name="Рисунок 9" descr="http://www.lnu.edu.ua/faculty/preuniv/4/r4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nu.edu.ua/faculty/preuniv/4/r4_image08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називається коренем многочлена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10" name="Рисунок 10" descr="http://www.lnu.edu.ua/faculty/preuniv/4/r4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nu.edu.ua/faculty/preuniv/4/r4_image08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якщо </w:t>
      </w:r>
      <w:r>
        <w:rPr>
          <w:noProof/>
          <w:vertAlign w:val="subscript"/>
        </w:rPr>
        <w:drawing>
          <wp:inline distT="0" distB="0" distL="0" distR="0">
            <wp:extent cx="772160" cy="233680"/>
            <wp:effectExtent l="0" t="0" r="0" b="0"/>
            <wp:docPr id="11" name="Рисунок 11" descr="http://www.lnu.edu.ua/faculty/preuniv/4/r4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nu.edu.ua/faculty/preuniv/4/r4_image08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Теорема </w:t>
      </w:r>
      <w:proofErr w:type="spellStart"/>
      <w:r>
        <w:rPr>
          <w:b/>
          <w:bCs/>
          <w:lang w:val="uk-UA"/>
        </w:rPr>
        <w:t>Безу</w:t>
      </w:r>
      <w:proofErr w:type="spellEnd"/>
      <w:r>
        <w:rPr>
          <w:b/>
          <w:bCs/>
          <w:lang w:val="uk-UA"/>
        </w:rPr>
        <w:t xml:space="preserve">. </w:t>
      </w:r>
      <w:r>
        <w:rPr>
          <w:lang w:val="uk-UA"/>
        </w:rPr>
        <w:t xml:space="preserve"> Якщо </w:t>
      </w:r>
      <w:r>
        <w:rPr>
          <w:noProof/>
          <w:vertAlign w:val="subscript"/>
        </w:rPr>
        <w:drawing>
          <wp:inline distT="0" distB="0" distL="0" distR="0">
            <wp:extent cx="193040" cy="233680"/>
            <wp:effectExtent l="19050" t="0" r="0" b="0"/>
            <wp:docPr id="12" name="Рисунок 12" descr="http://www.lnu.edu.ua/faculty/preuniv/4/r4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nu.edu.ua/faculty/preuniv/4/r4_image08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— корінь многочлена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13" name="Рисунок 13" descr="http://www.lnu.edu.ua/faculty/preuniv/4/r4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nu.edu.ua/faculty/preuniv/4/r4_image08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14" name="Рисунок 14" descr="http://www.lnu.edu.ua/faculty/preuniv/4/r4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nu.edu.ua/faculty/preuniv/4/r4_image09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ділиться на </w:t>
      </w:r>
      <w:r>
        <w:rPr>
          <w:noProof/>
          <w:vertAlign w:val="subscript"/>
        </w:rPr>
        <w:drawing>
          <wp:inline distT="0" distB="0" distL="0" distR="0">
            <wp:extent cx="447040" cy="233680"/>
            <wp:effectExtent l="19050" t="0" r="0" b="0"/>
            <wp:docPr id="15" name="Рисунок 15" descr="http://www.lnu.edu.ua/faculty/preuniv/4/r4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nu.edu.ua/faculty/preuniv/4/r4_image09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т</w:t>
      </w:r>
      <w:r>
        <w:rPr>
          <w:lang w:val="uk-UA"/>
        </w:rPr>
        <w:t xml:space="preserve">обто </w:t>
      </w:r>
      <w:r>
        <w:rPr>
          <w:noProof/>
          <w:vertAlign w:val="subscript"/>
        </w:rPr>
        <w:drawing>
          <wp:inline distT="0" distB="0" distL="0" distR="0">
            <wp:extent cx="1757680" cy="233680"/>
            <wp:effectExtent l="0" t="0" r="0" b="0"/>
            <wp:docPr id="16" name="Рисунок 16" descr="http://www.lnu.edu.ua/faculty/preuniv/4/r4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nu.edu.ua/faculty/preuniv/4/r4_image09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де </w:t>
      </w:r>
      <w:r>
        <w:rPr>
          <w:noProof/>
          <w:vertAlign w:val="subscript"/>
        </w:rPr>
        <w:drawing>
          <wp:inline distT="0" distB="0" distL="0" distR="0">
            <wp:extent cx="538480" cy="233680"/>
            <wp:effectExtent l="19050" t="0" r="0" b="0"/>
            <wp:docPr id="17" name="Рисунок 17" descr="http://www.lnu.edu.ua/faculty/preuniv/4/r4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nu.edu.ua/faculty/preuniv/4/r4_image09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— многочлен степеня </w:t>
      </w:r>
      <w:r>
        <w:rPr>
          <w:noProof/>
          <w:vertAlign w:val="subscript"/>
        </w:rPr>
        <w:drawing>
          <wp:inline distT="0" distB="0" distL="0" distR="0">
            <wp:extent cx="355600" cy="193040"/>
            <wp:effectExtent l="19050" t="0" r="6350" b="0"/>
            <wp:docPr id="18" name="Рисунок 18" descr="http://www.lnu.edu.ua/faculty/preuniv/4/r4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nu.edu.ua/faculty/preuniv/4/r4_image09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Теорема 1. </w:t>
      </w:r>
      <w:r>
        <w:rPr>
          <w:lang w:val="uk-UA"/>
        </w:rPr>
        <w:t xml:space="preserve">Нехай усі коефіцієнти </w:t>
      </w:r>
      <w:r>
        <w:rPr>
          <w:noProof/>
          <w:vertAlign w:val="subscript"/>
        </w:rPr>
        <w:drawing>
          <wp:inline distT="0" distB="0" distL="0" distR="0">
            <wp:extent cx="579120" cy="233680"/>
            <wp:effectExtent l="0" t="0" r="0" b="0"/>
            <wp:docPr id="19" name="Рисунок 19" descr="http://www.lnu.edu.ua/faculty/preuniv/4/r4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nu.edu.ua/faculty/preuniv/4/r4_image09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многочлена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20" name="Рисунок 20" descr="http://www.lnu.edu.ua/faculty/preuniv/4/r4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nu.edu.ua/faculty/preuniv/4/r4_image1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— </w:t>
      </w:r>
      <w:r>
        <w:rPr>
          <w:lang w:val="uk-UA"/>
        </w:rPr>
        <w:t xml:space="preserve">цілі числа. Якщо </w:t>
      </w:r>
      <w:r>
        <w:rPr>
          <w:noProof/>
          <w:vertAlign w:val="subscript"/>
        </w:rPr>
        <w:drawing>
          <wp:inline distT="0" distB="0" distL="0" distR="0">
            <wp:extent cx="528320" cy="487680"/>
            <wp:effectExtent l="19050" t="0" r="0" b="0"/>
            <wp:docPr id="21" name="Рисунок 21" descr="http://www.lnu.edu.ua/faculty/preuniv/4/r4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lnu.edu.ua/faculty/preuniv/4/r4_image10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— раціональний корінь цього многочлена, де </w:t>
      </w:r>
      <w:r>
        <w:rPr>
          <w:noProof/>
          <w:vertAlign w:val="subscript"/>
        </w:rPr>
        <w:drawing>
          <wp:inline distT="0" distB="0" distL="0" distR="0">
            <wp:extent cx="193040" cy="487680"/>
            <wp:effectExtent l="0" t="0" r="0" b="0"/>
            <wp:docPr id="22" name="Рисунок 22" descr="http://www.lnu.edu.ua/faculty/preuniv/4/r4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nu.edu.ua/faculty/preuniv/4/r4_image10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— нескоротний дріб, то </w:t>
      </w:r>
      <w:r>
        <w:rPr>
          <w:noProof/>
          <w:vertAlign w:val="subscript"/>
        </w:rPr>
        <w:drawing>
          <wp:inline distT="0" distB="0" distL="0" distR="0">
            <wp:extent cx="193040" cy="233680"/>
            <wp:effectExtent l="0" t="0" r="0" b="0"/>
            <wp:docPr id="23" name="Рисунок 23" descr="http://www.lnu.edu.ua/faculty/preuniv/4/r4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nu.edu.ua/faculty/preuniv/4/r4_image10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ділиться на </w:t>
      </w:r>
      <w:r>
        <w:rPr>
          <w:noProof/>
          <w:vertAlign w:val="subscript"/>
        </w:rPr>
        <w:drawing>
          <wp:inline distT="0" distB="0" distL="0" distR="0">
            <wp:extent cx="162560" cy="193040"/>
            <wp:effectExtent l="19050" t="0" r="0" b="0"/>
            <wp:docPr id="24" name="Рисунок 24" descr="http://www.lnu.edu.ua/faculty/preuniv/4/r4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lnu.edu.ua/faculty/preuniv/4/r4_image10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а </w:t>
      </w:r>
      <w:r>
        <w:rPr>
          <w:noProof/>
          <w:vertAlign w:val="subscript"/>
        </w:rPr>
        <w:drawing>
          <wp:inline distT="0" distB="0" distL="0" distR="0">
            <wp:extent cx="193040" cy="233680"/>
            <wp:effectExtent l="0" t="0" r="0" b="0"/>
            <wp:docPr id="25" name="Рисунок 25" descr="http://www.lnu.edu.ua/faculty/preuniv/4/r4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nu.edu.ua/faculty/preuniv/4/r4_image11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ділиться на </w:t>
      </w:r>
      <w:r>
        <w:rPr>
          <w:noProof/>
          <w:vertAlign w:val="subscript"/>
        </w:rPr>
        <w:drawing>
          <wp:inline distT="0" distB="0" distL="0" distR="0">
            <wp:extent cx="142240" cy="193040"/>
            <wp:effectExtent l="19050" t="0" r="0" b="0"/>
            <wp:docPr id="26" name="Рисунок 26" descr="http://www.lnu.edu.ua/faculty/preuniv/4/r4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lnu.edu.ua/faculty/preuniv/4/r4_image1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Схема </w:t>
      </w:r>
      <w:proofErr w:type="spellStart"/>
      <w:r>
        <w:rPr>
          <w:b/>
          <w:bCs/>
          <w:lang w:val="uk-UA"/>
        </w:rPr>
        <w:t>Горнера</w:t>
      </w:r>
      <w:proofErr w:type="spellEnd"/>
      <w:r>
        <w:rPr>
          <w:b/>
          <w:bCs/>
          <w:lang w:val="uk-UA"/>
        </w:rPr>
        <w:t xml:space="preserve">. </w:t>
      </w:r>
      <w:r>
        <w:rPr>
          <w:lang w:val="uk-UA"/>
        </w:rPr>
        <w:t>Для розв’язування рівнянь вищих порядків вик</w:t>
      </w:r>
      <w:r>
        <w:rPr>
          <w:lang w:val="uk-UA"/>
        </w:rPr>
        <w:t xml:space="preserve">ористовується схема скороченого ділення многочлена на двочлен — схема </w:t>
      </w:r>
      <w:proofErr w:type="spellStart"/>
      <w:r>
        <w:rPr>
          <w:lang w:val="uk-UA"/>
        </w:rPr>
        <w:t>Горнера</w:t>
      </w:r>
      <w:proofErr w:type="spellEnd"/>
      <w:r>
        <w:rPr>
          <w:lang w:val="uk-UA"/>
        </w:rPr>
        <w:t>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    Розглянемо многочлен з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27" name="Рисунок 27" descr="http://www.lnu.edu.ua/faculty/preuniv/4/r4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lnu.edu.ua/faculty/preuniv/4/r4_image11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 цілими коефіцієнтами </w:t>
      </w:r>
      <w:r>
        <w:rPr>
          <w:noProof/>
          <w:vertAlign w:val="subscript"/>
        </w:rPr>
        <w:drawing>
          <wp:inline distT="0" distB="0" distL="0" distR="0">
            <wp:extent cx="579120" cy="233680"/>
            <wp:effectExtent l="0" t="0" r="0" b="0"/>
            <wp:docPr id="28" name="Рисунок 28" descr="http://www.lnu.edu.ua/faculty/preuniv/4/r4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lnu.edu.ua/faculty/preuniv/4/r4_image11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Якщо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29" name="Рисунок 29" descr="http://www.lnu.edu.ua/faculty/preuniv/4/r4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lnu.edu.ua/faculty/preuniv/4/r4_image11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має раціональний корінь </w:t>
      </w:r>
      <w:r>
        <w:rPr>
          <w:noProof/>
          <w:vertAlign w:val="subscript"/>
        </w:rPr>
        <w:drawing>
          <wp:inline distT="0" distB="0" distL="0" distR="0">
            <wp:extent cx="193040" cy="233680"/>
            <wp:effectExtent l="19050" t="0" r="0" b="0"/>
            <wp:docPr id="30" name="Рисунок 30" descr="http://www.lnu.edu.ua/faculty/preuniv/4/r4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lnu.edu.ua/faculty/preuniv/4/r4_image11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його можна знайти, скориставшись  теоремою 1. За теоремою </w:t>
      </w:r>
      <w:proofErr w:type="spellStart"/>
      <w:r>
        <w:rPr>
          <w:lang w:val="uk-UA"/>
        </w:rPr>
        <w:t>Безу</w:t>
      </w:r>
      <w:proofErr w:type="spellEnd"/>
      <w:r>
        <w:rPr>
          <w:lang w:val="uk-UA"/>
        </w:rPr>
        <w:t xml:space="preserve">,  </w:t>
      </w:r>
      <w:r>
        <w:rPr>
          <w:noProof/>
          <w:vertAlign w:val="subscript"/>
        </w:rPr>
        <w:drawing>
          <wp:inline distT="0" distB="0" distL="0" distR="0">
            <wp:extent cx="1757680" cy="233680"/>
            <wp:effectExtent l="0" t="0" r="0" b="0"/>
            <wp:docPr id="31" name="Рисунок 31" descr="http://www.lnu.edu.ua/faculty/preuniv/4/r4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nu.edu.ua/faculty/preuniv/4/r4_image1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де </w:t>
      </w:r>
      <w:r>
        <w:rPr>
          <w:noProof/>
          <w:vertAlign w:val="subscript"/>
        </w:rPr>
        <w:drawing>
          <wp:inline distT="0" distB="0" distL="0" distR="0">
            <wp:extent cx="2854960" cy="264160"/>
            <wp:effectExtent l="19050" t="0" r="2540" b="0"/>
            <wp:docPr id="32" name="Рисунок 32" descr="http://www.lnu.edu.ua/faculty/preuniv/4/r4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lnu.edu.ua/faculty/preuniv/4/r4_image11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— многочлен степеня </w:t>
      </w:r>
      <w:r>
        <w:rPr>
          <w:noProof/>
          <w:vertAlign w:val="subscript"/>
        </w:rPr>
        <w:drawing>
          <wp:inline distT="0" distB="0" distL="0" distR="0">
            <wp:extent cx="355600" cy="193040"/>
            <wp:effectExtent l="19050" t="0" r="6350" b="0"/>
            <wp:docPr id="33" name="Рисунок 33" descr="http://www.lnu.edu.ua/faculty/preuniv/4/r4_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lnu.edu.ua/faculty/preuniv/4/r4_image12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Коефіцієнти </w:t>
      </w:r>
      <w:r>
        <w:rPr>
          <w:noProof/>
          <w:vertAlign w:val="subscript"/>
        </w:rPr>
        <w:drawing>
          <wp:inline distT="0" distB="0" distL="0" distR="0">
            <wp:extent cx="660400" cy="233680"/>
            <wp:effectExtent l="19050" t="0" r="6350" b="0"/>
            <wp:docPr id="34" name="Рисунок 34" descr="http://www.lnu.edu.ua/faculty/preuniv/4/r4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lnu.edu.ua/faculty/preuniv/4/r4_image12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знайдемо за наступною схемою: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9646"/>
      </w:tblGrid>
      <w:tr w:rsidR="00000000">
        <w:trPr>
          <w:trHeight w:val="1146"/>
          <w:jc w:val="center"/>
        </w:trPr>
        <w:tc>
          <w:tcPr>
            <w:tcW w:w="1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009" w:type="dxa"/>
              <w:tblInd w:w="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4"/>
              <w:gridCol w:w="1000"/>
              <w:gridCol w:w="2200"/>
              <w:gridCol w:w="2264"/>
              <w:gridCol w:w="296"/>
              <w:gridCol w:w="1660"/>
              <w:gridCol w:w="1642"/>
            </w:tblGrid>
            <w:tr w:rsidR="00000000">
              <w:trPr>
                <w:trHeight w:val="405"/>
              </w:trPr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AA6649"/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93040" cy="233680"/>
                        <wp:effectExtent l="0" t="0" r="0" b="0"/>
                        <wp:docPr id="35" name="Рисунок 35" descr="http://www.lnu.edu.ua/faculty/preuniv/4/r4_image1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lnu.edu.ua/faculty/preuniv/4/r4_image1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294640" cy="233680"/>
                        <wp:effectExtent l="0" t="0" r="0" b="0"/>
                        <wp:docPr id="36" name="Рисунок 36" descr="http://www.lnu.edu.ua/faculty/preuniv/4/r4_image1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lnu.edu.ua/faculty/preuniv/4/r4_image1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6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304800" cy="233680"/>
                        <wp:effectExtent l="0" t="0" r="0" b="0"/>
                        <wp:docPr id="37" name="Рисунок 37" descr="http://www.lnu.edu.ua/faculty/preuniv/4/r4_image1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lnu.edu.ua/faculty/preuniv/4/r4_image1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62560" cy="81280"/>
                        <wp:effectExtent l="19050" t="0" r="0" b="0"/>
                        <wp:docPr id="38" name="Рисунок 38" descr="http://www.lnu.edu.ua/faculty/preuniv/4/r4_image12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lnu.edu.ua/faculty/preuniv/4/r4_image12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0" cy="8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62560" cy="233680"/>
                        <wp:effectExtent l="0" t="0" r="8890" b="0"/>
                        <wp:docPr id="39" name="Рисунок 39" descr="http://www.lnu.edu.ua/faculty/preuniv/4/r4_image1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lnu.edu.ua/faculty/preuniv/4/r4_image1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93040" cy="233680"/>
                        <wp:effectExtent l="0" t="0" r="0" b="0"/>
                        <wp:docPr id="40" name="Рисунок 40" descr="http://www.lnu.edu.ua/faculty/preuniv/4/r4_image1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lnu.edu.ua/faculty/preuniv/4/r4_image1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843"/>
              </w:trPr>
              <w:tc>
                <w:tcPr>
                  <w:tcW w:w="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93040" cy="233680"/>
                        <wp:effectExtent l="19050" t="0" r="0" b="0"/>
                        <wp:docPr id="41" name="Рисунок 41" descr="http://www.lnu.edu.ua/faculty/preuniv/4/r4_image1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lnu.edu.ua/faculty/preuniv/4/r4_image1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609600" cy="233680"/>
                        <wp:effectExtent l="19050" t="0" r="0" b="0"/>
                        <wp:docPr id="42" name="Рисунок 42" descr="http://www.lnu.edu.ua/faculty/preuniv/4/r4_image13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lnu.edu.ua/faculty/preuniv/4/r4_image13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right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371600" cy="233680"/>
                        <wp:effectExtent l="19050" t="0" r="0" b="0"/>
                        <wp:docPr id="43" name="Рисунок 43" descr="http://www.lnu.edu.ua/faculty/preuniv/4/r4_image1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lnu.edu.ua/faculty/preuniv/4/r4_image1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412240" cy="233680"/>
                        <wp:effectExtent l="19050" t="0" r="0" b="0"/>
                        <wp:docPr id="44" name="Рисунок 44" descr="http://www.lnu.edu.ua/faculty/preuniv/4/r4_image13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lnu.edu.ua/faculty/preuniv/4/r4_image13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2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62560" cy="81280"/>
                        <wp:effectExtent l="19050" t="0" r="0" b="0"/>
                        <wp:docPr id="45" name="Рисунок 45" descr="http://www.lnu.edu.ua/faculty/preuniv/4/r4_image1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lnu.edu.ua/faculty/preuniv/4/r4_image1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0" cy="8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026160" cy="233680"/>
                        <wp:effectExtent l="19050" t="0" r="2540" b="0"/>
                        <wp:docPr id="46" name="Рисунок 46" descr="http://www.lnu.edu.ua/faculty/preuniv/4/r4_image14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lnu.edu.ua/faculty/preuniv/4/r4_image14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6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AA6649">
                  <w:pPr>
                    <w:pStyle w:val="default"/>
                    <w:jc w:val="center"/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036320" cy="233680"/>
                        <wp:effectExtent l="0" t="0" r="0" b="0"/>
                        <wp:docPr id="47" name="Рисунок 47" descr="http://www.lnu.edu.ua/faculty/preuniv/4/r4_image14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lnu.edu.ua/faculty/preuniv/4/r4_image14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AA6649">
            <w:pPr>
              <w:spacing w:line="360" w:lineRule="auto"/>
              <w:ind w:left="540" w:right="525" w:firstLine="540"/>
              <w:rPr>
                <w:lang w:val="uk-UA"/>
              </w:rPr>
            </w:pPr>
          </w:p>
        </w:tc>
      </w:tr>
    </w:tbl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     Знову використовуємо теорему 1 і знаходимо раціональний корінь </w:t>
      </w:r>
      <w:r>
        <w:rPr>
          <w:noProof/>
          <w:vertAlign w:val="subscript"/>
        </w:rPr>
        <w:drawing>
          <wp:inline distT="0" distB="0" distL="0" distR="0">
            <wp:extent cx="152400" cy="223520"/>
            <wp:effectExtent l="19050" t="0" r="0" b="0"/>
            <wp:docPr id="48" name="Рисунок 48" descr="http://www.lnu.edu.ua/faculty/preuniv/4/r4_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lnu.edu.ua/faculty/preuniv/4/r4_image147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многочлена </w:t>
      </w:r>
      <w:r>
        <w:rPr>
          <w:noProof/>
          <w:vertAlign w:val="subscript"/>
        </w:rPr>
        <w:drawing>
          <wp:inline distT="0" distB="0" distL="0" distR="0">
            <wp:extent cx="538480" cy="233680"/>
            <wp:effectExtent l="19050" t="0" r="0" b="0"/>
            <wp:docPr id="49" name="Рисунок 49" descr="http://www.lnu.edu.ua/faculty/preuniv/4/r4_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lnu.edu.ua/faculty/preuniv/4/r4_image14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який також буде коренем многочлена </w:t>
      </w:r>
      <w:r>
        <w:rPr>
          <w:noProof/>
          <w:vertAlign w:val="subscript"/>
        </w:rPr>
        <w:drawing>
          <wp:inline distT="0" distB="0" distL="0" distR="0">
            <wp:extent cx="416560" cy="233680"/>
            <wp:effectExtent l="0" t="0" r="0" b="0"/>
            <wp:docPr id="50" name="Рисунок 50" descr="http://www.lnu.edu.ua/faculty/preuniv/4/r4_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lnu.edu.ua/faculty/preuniv/4/r4_image15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застосовуємо схему </w:t>
      </w:r>
      <w:proofErr w:type="spellStart"/>
      <w:r>
        <w:rPr>
          <w:lang w:val="uk-UA"/>
        </w:rPr>
        <w:t>Горнера</w:t>
      </w:r>
      <w:proofErr w:type="spellEnd"/>
      <w:r>
        <w:rPr>
          <w:lang w:val="uk-UA"/>
        </w:rPr>
        <w:t xml:space="preserve"> і т.д.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u w:val="single"/>
          <w:lang w:val="uk-UA"/>
        </w:rPr>
        <w:t xml:space="preserve">Приклад 3. </w:t>
      </w:r>
      <w:r>
        <w:rPr>
          <w:lang w:val="uk-UA"/>
        </w:rPr>
        <w:t xml:space="preserve">  Розв’язати рівняння  </w:t>
      </w:r>
      <w:r>
        <w:rPr>
          <w:noProof/>
          <w:vertAlign w:val="subscript"/>
        </w:rPr>
        <w:drawing>
          <wp:inline distT="0" distB="0" distL="0" distR="0">
            <wp:extent cx="2062480" cy="223520"/>
            <wp:effectExtent l="19050" t="0" r="0" b="0"/>
            <wp:docPr id="51" name="Рисунок 51" descr="http://www.lnu.edu.ua/faculty/preuniv/4/r4_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lnu.edu.ua/faculty/preuniv/4/r4_image15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Розв’язання. </w:t>
      </w:r>
      <w:r>
        <w:rPr>
          <w:lang w:val="uk-UA"/>
        </w:rPr>
        <w:t xml:space="preserve">У даному випадку </w:t>
      </w:r>
      <w:r>
        <w:rPr>
          <w:noProof/>
          <w:vertAlign w:val="subscript"/>
        </w:rPr>
        <w:drawing>
          <wp:inline distT="0" distB="0" distL="0" distR="0">
            <wp:extent cx="1422400" cy="233680"/>
            <wp:effectExtent l="19050" t="0" r="0" b="0"/>
            <wp:docPr id="52" name="Рисунок 52" descr="http://www.lnu.edu.ua/faculty/preuniv/4/r4_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lnu.edu.ua/faculty/preuniv/4/r4_image155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тому, якщо рівняння має раціональний корінь </w:t>
      </w:r>
      <w:r>
        <w:rPr>
          <w:noProof/>
          <w:vertAlign w:val="subscript"/>
        </w:rPr>
        <w:drawing>
          <wp:inline distT="0" distB="0" distL="0" distR="0">
            <wp:extent cx="193040" cy="233680"/>
            <wp:effectExtent l="19050" t="0" r="0" b="0"/>
            <wp:docPr id="53" name="Рисунок 53" descr="http://www.lnu.edu.ua/faculty/preuniv/4/r4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lnu.edu.ua/faculty/preuniv/4/r4_image15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</w:t>
      </w:r>
      <w:r>
        <w:rPr>
          <w:noProof/>
          <w:vertAlign w:val="subscript"/>
        </w:rPr>
        <w:drawing>
          <wp:inline distT="0" distB="0" distL="0" distR="0">
            <wp:extent cx="193040" cy="233680"/>
            <wp:effectExtent l="19050" t="0" r="0" b="0"/>
            <wp:docPr id="54" name="Рисунок 54" descr="http://www.lnu.edu.ua/faculty/preuniv/4/r4_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lnu.edu.ua/faculty/preuniv/4/r4_image15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дорівнює </w:t>
      </w:r>
      <w:r>
        <w:rPr>
          <w:noProof/>
          <w:vertAlign w:val="subscript"/>
        </w:rPr>
        <w:drawing>
          <wp:inline distT="0" distB="0" distL="0" distR="0">
            <wp:extent cx="223520" cy="182880"/>
            <wp:effectExtent l="19050" t="0" r="5080" b="0"/>
            <wp:docPr id="55" name="Рисунок 55" descr="http://www.lnu.edu.ua/faculty/preuniv/4/r4_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lnu.edu.ua/faculty/preuniv/4/r4_image159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або </w:t>
      </w:r>
      <w:r>
        <w:rPr>
          <w:noProof/>
          <w:vertAlign w:val="subscript"/>
        </w:rPr>
        <w:drawing>
          <wp:inline distT="0" distB="0" distL="0" distR="0">
            <wp:extent cx="223520" cy="193040"/>
            <wp:effectExtent l="19050" t="0" r="0" b="0"/>
            <wp:docPr id="56" name="Рисунок 56" descr="http://www.lnu.edu.ua/faculty/preuniv/4/r4_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lnu.edu.ua/faculty/preuniv/4/r4_image161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або </w:t>
      </w:r>
      <w:r>
        <w:rPr>
          <w:noProof/>
          <w:vertAlign w:val="subscript"/>
        </w:rPr>
        <w:drawing>
          <wp:inline distT="0" distB="0" distL="0" distR="0">
            <wp:extent cx="264160" cy="193040"/>
            <wp:effectExtent l="19050" t="0" r="2540" b="0"/>
            <wp:docPr id="57" name="Рисунок 57" descr="http://www.lnu.edu.ua/faculty/preuniv/4/r4_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lnu.edu.ua/faculty/preuniv/4/r4_image163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Легко перевірити, що </w:t>
      </w:r>
      <w:r>
        <w:rPr>
          <w:noProof/>
          <w:vertAlign w:val="subscript"/>
        </w:rPr>
        <w:drawing>
          <wp:inline distT="0" distB="0" distL="0" distR="0">
            <wp:extent cx="426720" cy="233680"/>
            <wp:effectExtent l="19050" t="0" r="0" b="0"/>
            <wp:docPr id="58" name="Рисунок 58" descr="http://www.lnu.edu.ua/faculty/preuniv/4/r4_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lnu.edu.ua/faculty/preuniv/4/r4_image165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— корінь рівняння. Застосовуючи схему </w:t>
      </w:r>
      <w:proofErr w:type="spellStart"/>
      <w:r>
        <w:rPr>
          <w:lang w:val="uk-UA"/>
        </w:rPr>
        <w:t>Горнера</w:t>
      </w:r>
      <w:proofErr w:type="spellEnd"/>
      <w:r>
        <w:rPr>
          <w:lang w:val="uk-UA"/>
        </w:rPr>
        <w:t>, маємо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461"/>
        <w:gridCol w:w="1461"/>
        <w:gridCol w:w="1461"/>
        <w:gridCol w:w="1521"/>
        <w:gridCol w:w="1521"/>
        <w:gridCol w:w="1461"/>
      </w:tblGrid>
      <w:tr w:rsidR="0000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A6649">
            <w:pPr>
              <w:spacing w:line="360" w:lineRule="auto"/>
              <w:ind w:left="540" w:right="525" w:firstLine="540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-9</w:t>
            </w:r>
          </w:p>
        </w:tc>
      </w:tr>
      <w:tr w:rsidR="0000000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   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 xml:space="preserve">0 </w:t>
            </w:r>
          </w:p>
        </w:tc>
      </w:tr>
    </w:tbl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Отже,  </w:t>
      </w:r>
      <w:r>
        <w:rPr>
          <w:noProof/>
          <w:vertAlign w:val="subscript"/>
        </w:rPr>
        <w:drawing>
          <wp:inline distT="0" distB="0" distL="0" distR="0">
            <wp:extent cx="3779520" cy="264160"/>
            <wp:effectExtent l="19050" t="0" r="0" b="0"/>
            <wp:docPr id="59" name="Рисунок 59" descr="http://www.lnu.edu.ua/faculty/preuniv/4/r4_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lnu.edu.ua/faculty/preuniv/4/r4_image167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Далі шукаємо розв’язки рівняння </w:t>
      </w:r>
      <w:r>
        <w:rPr>
          <w:noProof/>
          <w:vertAlign w:val="subscript"/>
        </w:rPr>
        <w:drawing>
          <wp:inline distT="0" distB="0" distL="0" distR="0">
            <wp:extent cx="1554480" cy="223520"/>
            <wp:effectExtent l="19050" t="0" r="7620" b="0"/>
            <wp:docPr id="60" name="Рисунок 60" descr="http://www.lnu.edu.ua/faculty/preuniv/4/r4_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lnu.edu.ua/faculty/preuniv/4/r4_image169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  Його коренями можуть бути числа </w:t>
      </w:r>
      <w:r>
        <w:rPr>
          <w:noProof/>
          <w:vertAlign w:val="subscript"/>
        </w:rPr>
        <w:drawing>
          <wp:inline distT="0" distB="0" distL="0" distR="0">
            <wp:extent cx="223520" cy="182880"/>
            <wp:effectExtent l="19050" t="0" r="5080" b="0"/>
            <wp:docPr id="61" name="Рисунок 61" descr="http://www.lnu.edu.ua/faculty/preuniv/4/r4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lnu.edu.ua/faculty/preuniv/4/r4_image170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або </w:t>
      </w:r>
      <w:r>
        <w:rPr>
          <w:noProof/>
          <w:vertAlign w:val="subscript"/>
        </w:rPr>
        <w:drawing>
          <wp:inline distT="0" distB="0" distL="0" distR="0">
            <wp:extent cx="223520" cy="193040"/>
            <wp:effectExtent l="19050" t="0" r="0" b="0"/>
            <wp:docPr id="62" name="Рисунок 62" descr="http://www.lnu.edu.ua/faculty/preuniv/4/r4_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lnu.edu.ua/faculty/preuniv/4/r4_image171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або </w:t>
      </w:r>
      <w:r>
        <w:rPr>
          <w:noProof/>
          <w:vertAlign w:val="subscript"/>
        </w:rPr>
        <w:drawing>
          <wp:inline distT="0" distB="0" distL="0" distR="0">
            <wp:extent cx="264160" cy="193040"/>
            <wp:effectExtent l="19050" t="0" r="2540" b="0"/>
            <wp:docPr id="63" name="Рисунок 63" descr="http://www.lnu.edu.ua/faculty/preuniv/4/r4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lnu.edu.ua/faculty/preuniv/4/r4_image17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Підставляємо ці числа у рівняння і знаходимо к</w:t>
      </w:r>
      <w:r>
        <w:rPr>
          <w:lang w:val="uk-UA"/>
        </w:rPr>
        <w:t xml:space="preserve">орінь </w:t>
      </w:r>
      <w:r>
        <w:rPr>
          <w:noProof/>
          <w:vertAlign w:val="subscript"/>
        </w:rPr>
        <w:drawing>
          <wp:inline distT="0" distB="0" distL="0" distR="0">
            <wp:extent cx="568960" cy="233680"/>
            <wp:effectExtent l="19050" t="0" r="2540" b="0"/>
            <wp:docPr id="64" name="Рисунок 64" descr="http://www.lnu.edu.ua/faculty/preuniv/4/r4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lnu.edu.ua/faculty/preuniv/4/r4_image174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Знову застосовуємо схему </w:t>
      </w:r>
      <w:proofErr w:type="spellStart"/>
      <w:r>
        <w:rPr>
          <w:lang w:val="uk-UA"/>
        </w:rPr>
        <w:t>Горнера</w:t>
      </w:r>
      <w:proofErr w:type="spellEnd"/>
      <w:r>
        <w:rPr>
          <w:lang w:val="uk-UA"/>
        </w:rPr>
        <w:t>: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461"/>
        <w:gridCol w:w="1461"/>
        <w:gridCol w:w="1461"/>
        <w:gridCol w:w="1521"/>
        <w:gridCol w:w="1461"/>
      </w:tblGrid>
      <w:tr w:rsidR="0000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A6649">
            <w:pPr>
              <w:spacing w:line="360" w:lineRule="auto"/>
              <w:ind w:left="540" w:right="525" w:firstLine="540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</w:tr>
      <w:tr w:rsidR="0000000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    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>   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6649">
            <w:pPr>
              <w:pStyle w:val="default"/>
              <w:spacing w:beforeAutospacing="0" w:afterAutospacing="0" w:line="360" w:lineRule="auto"/>
              <w:ind w:left="540" w:right="525" w:firstLine="540"/>
              <w:rPr>
                <w:lang w:val="uk-UA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bCs/>
                <w:lang w:val="uk-UA"/>
              </w:rPr>
              <w:t>0</w:t>
            </w:r>
          </w:p>
        </w:tc>
      </w:tr>
    </w:tbl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Отже,  </w:t>
      </w:r>
      <w:r>
        <w:rPr>
          <w:noProof/>
          <w:vertAlign w:val="subscript"/>
        </w:rPr>
        <w:drawing>
          <wp:inline distT="0" distB="0" distL="0" distR="0">
            <wp:extent cx="2804160" cy="264160"/>
            <wp:effectExtent l="19050" t="0" r="0" b="0"/>
            <wp:docPr id="65" name="Рисунок 65" descr="http://www.lnu.edu.ua/faculty/preuniv/4/r4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lnu.edu.ua/faculty/preuniv/4/r4_image176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 і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3749040" cy="264160"/>
            <wp:effectExtent l="19050" t="0" r="3810" b="0"/>
            <wp:docPr id="66" name="Рисунок 66" descr="http://www.lnu.edu.ua/faculty/preuniv/4/r4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lnu.edu.ua/faculty/preuniv/4/r4_image178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Залишилося розв’язати квадратне рівняння </w:t>
      </w:r>
      <w:r>
        <w:rPr>
          <w:noProof/>
          <w:vertAlign w:val="subscript"/>
        </w:rPr>
        <w:drawing>
          <wp:inline distT="0" distB="0" distL="0" distR="0">
            <wp:extent cx="1097280" cy="223520"/>
            <wp:effectExtent l="19050" t="0" r="7620" b="0"/>
            <wp:docPr id="67" name="Рисунок 67" descr="http://www.lnu.edu.ua/faculty/preuniv/4/r4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lnu.edu.ua/faculty/preuniv/4/r4_image180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Його коренями є числа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1910080" cy="487680"/>
            <wp:effectExtent l="19050" t="0" r="0" b="0"/>
            <wp:docPr id="68" name="Рисунок 68" descr="http://www.lnu.edu.ua/faculty/preuniv/4/r4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lnu.edu.ua/faculty/preuniv/4/r4_image182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Відповідь: </w:t>
      </w:r>
      <w:r>
        <w:rPr>
          <w:noProof/>
          <w:vertAlign w:val="subscript"/>
        </w:rPr>
        <w:drawing>
          <wp:inline distT="0" distB="0" distL="0" distR="0">
            <wp:extent cx="426720" cy="233680"/>
            <wp:effectExtent l="19050" t="0" r="0" b="0"/>
            <wp:docPr id="69" name="Рисунок 69" descr="http://www.lnu.edu.ua/faculty/preuniv/4/r4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lnu.edu.ua/faculty/preuniv/4/r4_image183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</w:t>
      </w:r>
      <w:r>
        <w:rPr>
          <w:noProof/>
          <w:vertAlign w:val="subscript"/>
        </w:rPr>
        <w:drawing>
          <wp:inline distT="0" distB="0" distL="0" distR="0">
            <wp:extent cx="528320" cy="233680"/>
            <wp:effectExtent l="19050" t="0" r="5080" b="0"/>
            <wp:docPr id="70" name="Рисунок 70" descr="http://www.lnu.edu.ua/faculty/preuniv/4/r4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lnu.edu.ua/faculty/preuniv/4/r4_image185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</w:t>
      </w:r>
      <w:r>
        <w:rPr>
          <w:noProof/>
          <w:vertAlign w:val="subscript"/>
        </w:rPr>
        <w:drawing>
          <wp:inline distT="0" distB="0" distL="0" distR="0">
            <wp:extent cx="944880" cy="274320"/>
            <wp:effectExtent l="19050" t="0" r="7620" b="0"/>
            <wp:docPr id="71" name="Рисунок 71" descr="http://www.lnu.edu.ua/faculty/preuniv/4/r4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lnu.edu.ua/faculty/preuniv/4/r4_image187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</w:t>
      </w:r>
      <w:r>
        <w:rPr>
          <w:noProof/>
          <w:vertAlign w:val="subscript"/>
        </w:rPr>
        <w:drawing>
          <wp:inline distT="0" distB="0" distL="0" distR="0">
            <wp:extent cx="924560" cy="274320"/>
            <wp:effectExtent l="19050" t="0" r="8890" b="0"/>
            <wp:docPr id="72" name="Рисунок 72" descr="http://www.lnu.edu.ua/faculty/preuniv/4/r4_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lnu.edu.ua/faculty/preuniv/4/r4_image189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u w:val="single"/>
          <w:lang w:val="uk-UA"/>
        </w:rPr>
        <w:t xml:space="preserve">Приклад 4. </w:t>
      </w:r>
      <w:r>
        <w:rPr>
          <w:lang w:val="uk-UA"/>
        </w:rPr>
        <w:t xml:space="preserve"> Знайти </w:t>
      </w:r>
      <w:r>
        <w:rPr>
          <w:noProof/>
          <w:vertAlign w:val="subscript"/>
        </w:rPr>
        <w:drawing>
          <wp:inline distT="0" distB="0" distL="0" distR="0">
            <wp:extent cx="528320" cy="223520"/>
            <wp:effectExtent l="19050" t="0" r="5080" b="0"/>
            <wp:docPr id="73" name="Рисунок 73" descr="http://www.lnu.edu.ua/faculty/preuniv/4/r4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lnu.edu.ua/faculty/preuniv/4/r4_image191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якщо </w:t>
      </w:r>
      <w:r>
        <w:rPr>
          <w:noProof/>
          <w:vertAlign w:val="subscript"/>
        </w:rPr>
        <w:drawing>
          <wp:inline distT="0" distB="0" distL="0" distR="0">
            <wp:extent cx="904240" cy="538480"/>
            <wp:effectExtent l="19050" t="0" r="0" b="0"/>
            <wp:docPr id="74" name="Рисунок 74" descr="http://www.lnu.edu.ua/faculty/preuniv/4/r4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lnu.edu.ua/faculty/preuniv/4/r4_image193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Розв’язання. </w:t>
      </w:r>
      <w:r>
        <w:rPr>
          <w:lang w:val="uk-UA"/>
        </w:rPr>
        <w:t xml:space="preserve">Додамо рівняння системи. Отримаємо </w:t>
      </w:r>
      <w:r>
        <w:rPr>
          <w:noProof/>
          <w:vertAlign w:val="subscript"/>
        </w:rPr>
        <w:drawing>
          <wp:inline distT="0" distB="0" distL="0" distR="0">
            <wp:extent cx="1757680" cy="264160"/>
            <wp:effectExtent l="19050" t="0" r="0" b="0"/>
            <wp:docPr id="75" name="Рисунок 75" descr="http://www.lnu.edu.ua/faculty/preuniv/4/r4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lnu.edu.ua/faculty/preuniv/4/r4_image195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Отже, </w:t>
      </w:r>
      <w:r>
        <w:rPr>
          <w:noProof/>
          <w:vertAlign w:val="subscript"/>
        </w:rPr>
        <w:drawing>
          <wp:inline distT="0" distB="0" distL="0" distR="0">
            <wp:extent cx="863600" cy="264160"/>
            <wp:effectExtent l="19050" t="0" r="0" b="0"/>
            <wp:docPr id="76" name="Рисунок 76" descr="http://www.lnu.edu.ua/faculty/preuniv/4/r4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lnu.edu.ua/faculty/preuniv/4/r4_image197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і  </w:t>
      </w:r>
      <w:r>
        <w:rPr>
          <w:noProof/>
          <w:vertAlign w:val="subscript"/>
        </w:rPr>
        <w:drawing>
          <wp:inline distT="0" distB="0" distL="0" distR="0">
            <wp:extent cx="792480" cy="223520"/>
            <wp:effectExtent l="19050" t="0" r="0" b="0"/>
            <wp:docPr id="77" name="Рисунок 77" descr="http://www.lnu.edu.ua/faculty/preuniv/4/r4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lnu.edu.ua/faculty/preuniv/4/r4_image199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Відповідь: </w:t>
      </w:r>
      <w:r>
        <w:rPr>
          <w:lang w:val="uk-UA"/>
        </w:rPr>
        <w:t>2.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u w:val="single"/>
          <w:lang w:val="uk-UA"/>
        </w:rPr>
        <w:t>Приклад 5.</w:t>
      </w:r>
      <w:r>
        <w:rPr>
          <w:lang w:val="uk-UA"/>
        </w:rPr>
        <w:t xml:space="preserve"> Визначити найменший цілий розв’язок рівняння </w:t>
      </w:r>
      <w:r>
        <w:rPr>
          <w:noProof/>
          <w:vertAlign w:val="subscript"/>
        </w:rPr>
        <w:drawing>
          <wp:inline distT="0" distB="0" distL="0" distR="0">
            <wp:extent cx="2062480" cy="264160"/>
            <wp:effectExtent l="19050" t="0" r="0" b="0"/>
            <wp:docPr id="78" name="Рисунок 78" descr="http://www.lnu.edu.ua/faculty/preuniv/4/r4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lnu.edu.ua/faculty/preuniv/4/r4_image201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Розв’язання. </w:t>
      </w:r>
      <w:r>
        <w:rPr>
          <w:lang w:val="uk-UA"/>
        </w:rPr>
        <w:t>Запишемо рівняння у вигляді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4257040" cy="264160"/>
            <wp:effectExtent l="19050" t="0" r="0" b="0"/>
            <wp:docPr id="79" name="Рисунок 79" descr="http://www.lnu.edu.ua/faculty/preuniv/4/r4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lnu.edu.ua/faculty/preuniv/4/r4_image203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2286000" cy="264160"/>
            <wp:effectExtent l="19050" t="0" r="0" b="0"/>
            <wp:docPr id="80" name="Рисунок 80" descr="http://www.lnu.edu.ua/faculty/preuniv/4/r4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lnu.edu.ua/faculty/preuniv/4/r4_image205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Позначимо </w:t>
      </w:r>
      <w:r>
        <w:rPr>
          <w:noProof/>
          <w:vertAlign w:val="subscript"/>
        </w:rPr>
        <w:drawing>
          <wp:inline distT="0" distB="0" distL="0" distR="0">
            <wp:extent cx="812800" cy="264160"/>
            <wp:effectExtent l="19050" t="0" r="0" b="0"/>
            <wp:docPr id="81" name="Рисунок 81" descr="http://www.lnu.edu.ua/faculty/preuniv/4/r4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lnu.edu.ua/faculty/preuniv/4/r4_image207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Отримаємо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3627120" cy="264160"/>
            <wp:effectExtent l="19050" t="0" r="0" b="0"/>
            <wp:docPr id="82" name="Рисунок 82" descr="http://www.lnu.edu.ua/faculty/preuniv/4/r4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lnu.edu.ua/faculty/preuniv/4/r4_image209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Звід</w:t>
      </w:r>
      <w:r>
        <w:rPr>
          <w:lang w:val="uk-UA"/>
        </w:rPr>
        <w:t xml:space="preserve">си </w:t>
      </w:r>
      <w:r>
        <w:rPr>
          <w:noProof/>
          <w:vertAlign w:val="subscript"/>
        </w:rPr>
        <w:drawing>
          <wp:inline distT="0" distB="0" distL="0" distR="0">
            <wp:extent cx="924560" cy="233680"/>
            <wp:effectExtent l="19050" t="0" r="8890" b="0"/>
            <wp:docPr id="83" name="Рисунок 83" descr="http://www.lnu.edu.ua/faculty/preuniv/4/r4_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lnu.edu.ua/faculty/preuniv/4/r4_image211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Отже, маємо два випадки: </w:t>
      </w:r>
      <w:r>
        <w:rPr>
          <w:noProof/>
          <w:vertAlign w:val="subscript"/>
        </w:rPr>
        <w:drawing>
          <wp:inline distT="0" distB="0" distL="0" distR="0">
            <wp:extent cx="2103120" cy="264160"/>
            <wp:effectExtent l="19050" t="0" r="0" b="0"/>
            <wp:docPr id="84" name="Рисунок 84" descr="http://www.lnu.edu.ua/faculty/preuniv/4/r4_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lnu.edu.ua/faculty/preuniv/4/r4_image213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У першому випадку розв’язками є числа </w:t>
      </w:r>
      <w:r>
        <w:rPr>
          <w:noProof/>
          <w:vertAlign w:val="subscript"/>
        </w:rPr>
        <w:drawing>
          <wp:inline distT="0" distB="0" distL="0" distR="0">
            <wp:extent cx="1056640" cy="233680"/>
            <wp:effectExtent l="19050" t="0" r="0" b="0"/>
            <wp:docPr id="85" name="Рисунок 85" descr="http://www.lnu.edu.ua/faculty/preuniv/4/r4_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lnu.edu.ua/faculty/preuniv/4/r4_image215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У другому випадку цілих розв’язків немає.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Найменший цілий розв’язок рівняння —  </w:t>
      </w:r>
      <w:r>
        <w:rPr>
          <w:noProof/>
          <w:vertAlign w:val="subscript"/>
        </w:rPr>
        <w:drawing>
          <wp:inline distT="0" distB="0" distL="0" distR="0">
            <wp:extent cx="528320" cy="193040"/>
            <wp:effectExtent l="19050" t="0" r="5080" b="0"/>
            <wp:docPr id="86" name="Рисунок 86" descr="http://www.lnu.edu.ua/faculty/preuniv/4/r4_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lnu.edu.ua/faculty/preuniv/4/r4_image217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Відповідь: </w:t>
      </w:r>
      <w:r>
        <w:rPr>
          <w:lang w:val="uk-UA"/>
        </w:rPr>
        <w:t>-3.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u w:val="single"/>
          <w:lang w:val="uk-UA"/>
        </w:rPr>
        <w:t>Приклад 6.</w:t>
      </w:r>
      <w:r>
        <w:rPr>
          <w:lang w:val="uk-UA"/>
        </w:rPr>
        <w:t xml:space="preserve">  Визначити найбільший цілий розв’язок рівняння 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1828800" cy="487680"/>
            <wp:effectExtent l="19050" t="0" r="0" b="0"/>
            <wp:docPr id="87" name="Рисунок 87" descr="http://www.lnu.edu.ua/faculty/preuniv/4/r4_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lnu.edu.ua/faculty/preuniv/4/r4_image219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Розв’язання. </w:t>
      </w:r>
      <w:r>
        <w:rPr>
          <w:lang w:val="uk-UA"/>
        </w:rPr>
        <w:t> 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4318000" cy="487680"/>
            <wp:effectExtent l="19050" t="0" r="6350" b="0"/>
            <wp:docPr id="88" name="Рисунок 88" descr="http://www.lnu.edu.ua/faculty/preuniv/4/r4_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lnu.edu.ua/faculty/preuniv/4/r4_image221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Позначимо </w:t>
      </w:r>
      <w:r>
        <w:rPr>
          <w:noProof/>
          <w:vertAlign w:val="subscript"/>
        </w:rPr>
        <w:drawing>
          <wp:inline distT="0" distB="0" distL="0" distR="0">
            <wp:extent cx="1076960" cy="487680"/>
            <wp:effectExtent l="19050" t="0" r="0" b="0"/>
            <wp:docPr id="89" name="Рисунок 89" descr="http://www.lnu.edu.ua/faculty/preuniv/4/r4_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lnu.edu.ua/faculty/preuniv/4/r4_image223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Отри</w:t>
      </w:r>
      <w:r>
        <w:rPr>
          <w:lang w:val="uk-UA"/>
        </w:rPr>
        <w:t xml:space="preserve">маємо рівняння </w:t>
      </w:r>
      <w:r>
        <w:rPr>
          <w:noProof/>
          <w:vertAlign w:val="subscript"/>
        </w:rPr>
        <w:drawing>
          <wp:inline distT="0" distB="0" distL="0" distR="0">
            <wp:extent cx="904240" cy="457200"/>
            <wp:effectExtent l="19050" t="0" r="0" b="0"/>
            <wp:docPr id="90" name="Рисунок 90" descr="http://www.lnu.edu.ua/faculty/preuniv/4/r4_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lnu.edu.ua/faculty/preuniv/4/r4_image225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Звідси </w:t>
      </w:r>
      <w:r>
        <w:rPr>
          <w:noProof/>
          <w:vertAlign w:val="subscript"/>
        </w:rPr>
        <w:drawing>
          <wp:inline distT="0" distB="0" distL="0" distR="0">
            <wp:extent cx="904240" cy="223520"/>
            <wp:effectExtent l="19050" t="0" r="0" b="0"/>
            <wp:docPr id="91" name="Рисунок 91" descr="http://www.lnu.edu.ua/faculty/preuniv/4/r4_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lnu.edu.ua/faculty/preuniv/4/r4_image227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і </w:t>
      </w:r>
      <w:r>
        <w:rPr>
          <w:noProof/>
          <w:vertAlign w:val="subscript"/>
        </w:rPr>
        <w:drawing>
          <wp:inline distT="0" distB="0" distL="0" distR="0">
            <wp:extent cx="1016000" cy="233680"/>
            <wp:effectExtent l="19050" t="0" r="0" b="0"/>
            <wp:docPr id="92" name="Рисунок 92" descr="http://www.lnu.edu.ua/faculty/preuniv/4/r4_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lnu.edu.ua/faculty/preuniv/4/r4_image229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Отже, маємо два випадки:</w:t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1)  </w:t>
      </w:r>
      <w:r>
        <w:rPr>
          <w:noProof/>
          <w:vertAlign w:val="subscript"/>
        </w:rPr>
        <w:drawing>
          <wp:inline distT="0" distB="0" distL="0" distR="0">
            <wp:extent cx="1168400" cy="487680"/>
            <wp:effectExtent l="19050" t="0" r="0" b="0"/>
            <wp:docPr id="93" name="Рисунок 93" descr="http://www.lnu.edu.ua/faculty/preuniv/4/r4_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lnu.edu.ua/faculty/preuniv/4/r4_image231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 xml:space="preserve">.  </w:t>
      </w:r>
      <w:r>
        <w:rPr>
          <w:lang w:val="uk-UA"/>
        </w:rPr>
        <w:t xml:space="preserve">Звідси </w:t>
      </w:r>
      <w:r>
        <w:rPr>
          <w:noProof/>
          <w:vertAlign w:val="subscript"/>
        </w:rPr>
        <w:drawing>
          <wp:inline distT="0" distB="0" distL="0" distR="0">
            <wp:extent cx="1097280" cy="254000"/>
            <wp:effectExtent l="19050" t="0" r="7620" b="0"/>
            <wp:docPr id="94" name="Рисунок 94" descr="http://www.lnu.edu.ua/faculty/preuniv/4/r4_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lnu.edu.ua/faculty/preuniv/4/r4_image233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1056640" cy="487680"/>
            <wp:effectExtent l="19050" t="0" r="0" b="0"/>
            <wp:docPr id="95" name="Рисунок 95" descr="http://www.lnu.edu.ua/faculty/preuniv/4/r4_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lnu.edu.ua/faculty/preuniv/4/r4_image235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2)  </w:t>
      </w:r>
      <w:r>
        <w:rPr>
          <w:noProof/>
          <w:vertAlign w:val="subscript"/>
        </w:rPr>
        <w:drawing>
          <wp:inline distT="0" distB="0" distL="0" distR="0">
            <wp:extent cx="1137920" cy="487680"/>
            <wp:effectExtent l="19050" t="0" r="0" b="0"/>
            <wp:docPr id="96" name="Рисунок 96" descr="http://www.lnu.edu.ua/faculty/preuniv/4/r4_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lnu.edu.ua/faculty/preuniv/4/r4_image237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uk-UA"/>
        </w:rPr>
        <w:t> </w:t>
      </w:r>
      <w:r>
        <w:rPr>
          <w:lang w:val="uk-UA"/>
        </w:rPr>
        <w:t xml:space="preserve">Звідси </w:t>
      </w:r>
      <w:r>
        <w:rPr>
          <w:noProof/>
          <w:vertAlign w:val="subscript"/>
        </w:rPr>
        <w:drawing>
          <wp:inline distT="0" distB="0" distL="0" distR="0">
            <wp:extent cx="1097280" cy="254000"/>
            <wp:effectExtent l="19050" t="0" r="7620" b="0"/>
            <wp:docPr id="97" name="Рисунок 97" descr="http://www.lnu.edu.ua/faculty/preuniv/4/r4_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lnu.edu.ua/faculty/preuniv/4/r4_image239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 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1076960" cy="233680"/>
            <wp:effectExtent l="19050" t="0" r="8890" b="0"/>
            <wp:docPr id="98" name="Рисунок 98" descr="http://www.lnu.edu.ua/faculty/preuniv/4/r4_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lnu.edu.ua/faculty/preuniv/4/r4_image241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6649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Відповідь: </w:t>
      </w:r>
      <w:r>
        <w:rPr>
          <w:lang w:val="uk-UA"/>
        </w:rPr>
        <w:t>9.</w:t>
      </w:r>
    </w:p>
    <w:p w:rsidR="00000000" w:rsidRDefault="00AA66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252C51"/>
    <w:rsid w:val="00252C51"/>
    <w:rsid w:val="00AA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AA6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6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6" Type="http://schemas.openxmlformats.org/officeDocument/2006/relationships/fontTable" Target="fontTable.xml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image" Target="media/image7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61" Type="http://schemas.openxmlformats.org/officeDocument/2006/relationships/image" Target="media/image58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77" Type="http://schemas.openxmlformats.org/officeDocument/2006/relationships/theme" Target="theme/theme1.xml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Admin</dc:creator>
  <cp:lastModifiedBy>1</cp:lastModifiedBy>
  <cp:revision>2</cp:revision>
  <dcterms:created xsi:type="dcterms:W3CDTF">2014-12-29T17:12:00Z</dcterms:created>
  <dcterms:modified xsi:type="dcterms:W3CDTF">2014-12-29T17:12:00Z</dcterms:modified>
</cp:coreProperties>
</file>