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000000" w:rsidRDefault="000C569B">
      <w:pPr>
        <w:pStyle w:val="1"/>
        <w:rPr>
          <w:rFonts w:eastAsia="Times New Roman"/>
          <w:color w:val="0000FF"/>
        </w:rPr>
      </w:pPr>
      <w:r>
        <w:rPr>
          <w:rFonts w:eastAsia="Times New Roman"/>
          <w:color w:val="0000FF"/>
        </w:rPr>
        <w:t>Фелікс Клейн</w:t>
      </w:r>
    </w:p>
    <w:tbl>
      <w:tblPr>
        <w:tblW w:w="6240" w:type="dxa"/>
        <w:tblCellSpacing w:w="37" w:type="dxa"/>
        <w:tblInd w:w="240" w:type="dxa"/>
        <w:tblLook w:val="04A0"/>
      </w:tblPr>
      <w:tblGrid>
        <w:gridCol w:w="2839"/>
        <w:gridCol w:w="3401"/>
      </w:tblGrid>
      <w:tr w:rsidR="00000000">
        <w:trPr>
          <w:tblCellSpacing w:w="37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569B">
            <w:pPr>
              <w:spacing w:after="75" w:line="30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Фелікс Клейн</w:t>
            </w:r>
          </w:p>
        </w:tc>
      </w:tr>
      <w:tr w:rsidR="00000000">
        <w:trPr>
          <w:tblCellSpacing w:w="37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569B">
            <w:pPr>
              <w:spacing w:after="15" w:line="3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Felix Christian Klein</w:t>
            </w:r>
          </w:p>
        </w:tc>
      </w:tr>
      <w:tr w:rsidR="00000000">
        <w:trPr>
          <w:tblCellSpacing w:w="37" w:type="dxa"/>
        </w:trPr>
        <w:tc>
          <w:tcPr>
            <w:tcW w:w="0" w:type="auto"/>
            <w:gridSpan w:val="2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000000" w:rsidRDefault="000C569B">
            <w:pPr>
              <w:spacing w:line="300" w:lineRule="atLeast"/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899920" cy="2133600"/>
                  <wp:effectExtent l="19050" t="0" r="5080" b="0"/>
                  <wp:docPr id="1" name="Рисунок 1" descr="Felix Klein.jpe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elix Klein.jpe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37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0C569B">
            <w:pPr>
              <w:spacing w:after="15" w:line="300" w:lineRule="atLeast"/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blCellSpacing w:w="3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0C569B">
            <w:pPr>
              <w:spacing w:line="30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Народився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0C569B">
            <w:pPr>
              <w:spacing w:line="300" w:lineRule="atLeast"/>
              <w:rPr>
                <w:sz w:val="20"/>
                <w:szCs w:val="20"/>
              </w:rPr>
            </w:pPr>
            <w:hyperlink r:id="rId7" w:tooltip="25 квітня" w:history="1">
              <w:r>
                <w:rPr>
                  <w:rStyle w:val="a3"/>
                  <w:sz w:val="20"/>
                  <w:szCs w:val="20"/>
                </w:rPr>
                <w:t>25 квітня</w:t>
              </w:r>
            </w:hyperlink>
            <w:r>
              <w:rPr>
                <w:sz w:val="20"/>
                <w:szCs w:val="20"/>
              </w:rPr>
              <w:t xml:space="preserve"> </w:t>
            </w:r>
            <w:hyperlink r:id="rId8" w:tooltip="1849" w:history="1">
              <w:r>
                <w:rPr>
                  <w:rStyle w:val="a3"/>
                  <w:sz w:val="20"/>
                  <w:szCs w:val="20"/>
                </w:rPr>
                <w:t>1849</w:t>
              </w:r>
            </w:hyperlink>
            <w:r>
              <w:rPr>
                <w:sz w:val="20"/>
                <w:szCs w:val="20"/>
              </w:rPr>
              <w:br/>
            </w:r>
            <w:hyperlink r:id="rId9" w:tooltip="Дюссельдорф" w:history="1">
              <w:r>
                <w:rPr>
                  <w:rStyle w:val="a3"/>
                  <w:sz w:val="20"/>
                  <w:szCs w:val="20"/>
                </w:rPr>
                <w:t>Дюссельдорф</w:t>
              </w:r>
            </w:hyperlink>
          </w:p>
        </w:tc>
      </w:tr>
      <w:tr w:rsidR="00000000">
        <w:trPr>
          <w:tblCellSpacing w:w="3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569B">
            <w:pPr>
              <w:spacing w:line="3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Помер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569B">
            <w:pPr>
              <w:spacing w:line="300" w:lineRule="atLeast"/>
              <w:rPr>
                <w:sz w:val="20"/>
                <w:szCs w:val="20"/>
              </w:rPr>
            </w:pPr>
            <w:hyperlink r:id="rId10" w:tooltip="22 червня" w:history="1">
              <w:r>
                <w:rPr>
                  <w:rStyle w:val="a3"/>
                  <w:sz w:val="20"/>
                  <w:szCs w:val="20"/>
                </w:rPr>
                <w:t>22 червня</w:t>
              </w:r>
            </w:hyperlink>
            <w:r>
              <w:rPr>
                <w:sz w:val="20"/>
                <w:szCs w:val="20"/>
              </w:rPr>
              <w:t xml:space="preserve"> </w:t>
            </w:r>
            <w:hyperlink r:id="rId11" w:tooltip="1925" w:history="1">
              <w:r>
                <w:rPr>
                  <w:rStyle w:val="a3"/>
                  <w:sz w:val="20"/>
                  <w:szCs w:val="20"/>
                </w:rPr>
                <w:t>1925</w:t>
              </w:r>
            </w:hyperlink>
            <w:r>
              <w:rPr>
                <w:sz w:val="20"/>
                <w:szCs w:val="20"/>
              </w:rPr>
              <w:br/>
            </w:r>
            <w:hyperlink r:id="rId12" w:tooltip="Геттінген" w:history="1">
              <w:r>
                <w:rPr>
                  <w:rStyle w:val="a3"/>
                  <w:sz w:val="20"/>
                  <w:szCs w:val="20"/>
                </w:rPr>
                <w:t>Геттінген</w:t>
              </w:r>
            </w:hyperlink>
          </w:p>
        </w:tc>
      </w:tr>
      <w:tr w:rsidR="00000000">
        <w:trPr>
          <w:tblCellSpacing w:w="3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569B">
            <w:pPr>
              <w:spacing w:line="3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Громадянство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569B">
            <w:pPr>
              <w:spacing w:line="300" w:lineRule="atLeast"/>
              <w:rPr>
                <w:sz w:val="20"/>
                <w:szCs w:val="20"/>
              </w:rPr>
            </w:pPr>
            <w:r>
              <w:rPr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93040" cy="111760"/>
                  <wp:effectExtent l="19050" t="0" r="0" b="0"/>
                  <wp:docPr id="2" name="Рисунок 2" descr="Німеччина">
                    <a:hlinkClick xmlns:a="http://schemas.openxmlformats.org/drawingml/2006/main" r:id="rId13" tooltip="&quot;Німеччи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імеччина">
                            <a:hlinkClick r:id="rId13" tooltip="&quot;Німеччи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" cy="111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" w:tooltip="Німеччина" w:history="1">
              <w:r>
                <w:rPr>
                  <w:rStyle w:val="a3"/>
                  <w:sz w:val="20"/>
                  <w:szCs w:val="20"/>
                </w:rPr>
                <w:t>Німеччина</w:t>
              </w:r>
            </w:hyperlink>
          </w:p>
        </w:tc>
      </w:tr>
      <w:tr w:rsidR="00000000">
        <w:trPr>
          <w:tblCellSpacing w:w="3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569B">
            <w:pPr>
              <w:spacing w:line="3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Національність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569B">
            <w:pPr>
              <w:spacing w:line="300" w:lineRule="atLeast"/>
              <w:rPr>
                <w:sz w:val="20"/>
                <w:szCs w:val="20"/>
              </w:rPr>
            </w:pPr>
            <w:hyperlink r:id="rId16" w:tooltip="Німець" w:history="1">
              <w:r>
                <w:rPr>
                  <w:rStyle w:val="a3"/>
                  <w:sz w:val="20"/>
                  <w:szCs w:val="20"/>
                </w:rPr>
                <w:t>німець</w:t>
              </w:r>
            </w:hyperlink>
          </w:p>
        </w:tc>
      </w:tr>
      <w:tr w:rsidR="00000000">
        <w:trPr>
          <w:tblCellSpacing w:w="3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569B">
            <w:pPr>
              <w:spacing w:line="3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Галузь</w:t>
            </w:r>
            <w:r>
              <w:rPr>
                <w:b/>
                <w:bCs/>
                <w:sz w:val="20"/>
                <w:szCs w:val="20"/>
              </w:rPr>
              <w:t xml:space="preserve"> наукових інтересів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569B">
            <w:pPr>
              <w:spacing w:line="300" w:lineRule="atLeast"/>
              <w:rPr>
                <w:sz w:val="20"/>
                <w:szCs w:val="20"/>
              </w:rPr>
            </w:pPr>
            <w:hyperlink r:id="rId17" w:tooltip="Математика" w:history="1">
              <w:r>
                <w:rPr>
                  <w:rStyle w:val="a3"/>
                  <w:sz w:val="20"/>
                  <w:szCs w:val="20"/>
                </w:rPr>
                <w:t>математика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18" w:tooltip="Геометрія" w:history="1">
              <w:r>
                <w:rPr>
                  <w:rStyle w:val="a3"/>
                  <w:sz w:val="20"/>
                  <w:szCs w:val="20"/>
                </w:rPr>
                <w:t>геометрія</w:t>
              </w:r>
            </w:hyperlink>
          </w:p>
        </w:tc>
      </w:tr>
      <w:tr w:rsidR="00000000">
        <w:trPr>
          <w:tblCellSpacing w:w="3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569B">
            <w:pPr>
              <w:spacing w:line="3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Заклад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569B">
            <w:pPr>
              <w:spacing w:line="300" w:lineRule="atLeast"/>
              <w:rPr>
                <w:sz w:val="20"/>
                <w:szCs w:val="20"/>
              </w:rPr>
            </w:pPr>
            <w:hyperlink r:id="rId19" w:tooltip="Ерлангенский університет (ще не написана)" w:history="1">
              <w:r>
                <w:rPr>
                  <w:rStyle w:val="a3"/>
                  <w:sz w:val="20"/>
                  <w:szCs w:val="20"/>
                </w:rPr>
                <w:t>Ерлангенский університет</w:t>
              </w:r>
            </w:hyperlink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</w:r>
            <w:hyperlink r:id="rId20" w:tooltip="Мюнхенський технічний університет" w:history="1">
              <w:r>
                <w:rPr>
                  <w:rStyle w:val="a3"/>
                  <w:sz w:val="20"/>
                  <w:szCs w:val="20"/>
                </w:rPr>
                <w:t>Вища технічна школа в Мюнхені</w:t>
              </w:r>
            </w:hyperlink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</w:r>
            <w:hyperlink r:id="rId21" w:tooltip="Лейпцизький університет" w:history="1">
              <w:r>
                <w:rPr>
                  <w:rStyle w:val="a3"/>
                  <w:sz w:val="20"/>
                  <w:szCs w:val="20"/>
                </w:rPr>
                <w:t>Лейпцизький університет</w:t>
              </w:r>
            </w:hyperlink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</w:r>
            <w:hyperlink r:id="rId22" w:tooltip="Геттінгенський університет" w:history="1">
              <w:r>
                <w:rPr>
                  <w:rStyle w:val="a3"/>
                  <w:sz w:val="20"/>
                  <w:szCs w:val="20"/>
                </w:rPr>
                <w:t>Геттінгенський університет</w:t>
              </w:r>
            </w:hyperlink>
          </w:p>
        </w:tc>
      </w:tr>
      <w:tr w:rsidR="00000000">
        <w:trPr>
          <w:tblCellSpacing w:w="3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569B">
            <w:pPr>
              <w:spacing w:line="3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Alma Mater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569B">
            <w:pPr>
              <w:spacing w:line="300" w:lineRule="atLeast"/>
              <w:rPr>
                <w:sz w:val="20"/>
                <w:szCs w:val="20"/>
              </w:rPr>
            </w:pPr>
            <w:hyperlink r:id="rId23" w:tooltip="Боннський університет" w:history="1">
              <w:r>
                <w:rPr>
                  <w:rStyle w:val="a3"/>
                  <w:sz w:val="20"/>
                  <w:szCs w:val="20"/>
                </w:rPr>
                <w:t>Боннський університет</w:t>
              </w:r>
            </w:hyperlink>
          </w:p>
        </w:tc>
      </w:tr>
      <w:tr w:rsidR="00000000">
        <w:trPr>
          <w:tblCellSpacing w:w="3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569B">
            <w:pPr>
              <w:spacing w:line="3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Вчене звання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569B">
            <w:pPr>
              <w:spacing w:line="300" w:lineRule="atLeast"/>
              <w:rPr>
                <w:sz w:val="20"/>
                <w:szCs w:val="20"/>
              </w:rPr>
            </w:pPr>
            <w:hyperlink r:id="rId24" w:tooltip="Професор" w:history="1">
              <w:r>
                <w:rPr>
                  <w:rStyle w:val="a3"/>
                  <w:sz w:val="20"/>
                  <w:szCs w:val="20"/>
                </w:rPr>
                <w:t>професор</w:t>
              </w:r>
            </w:hyperlink>
          </w:p>
        </w:tc>
      </w:tr>
      <w:tr w:rsidR="00000000">
        <w:trPr>
          <w:tblCellSpacing w:w="3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569B">
            <w:pPr>
              <w:spacing w:line="3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Відомий у зв'язку з: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569B">
            <w:pPr>
              <w:spacing w:line="300" w:lineRule="atLeast"/>
              <w:rPr>
                <w:sz w:val="20"/>
                <w:szCs w:val="20"/>
              </w:rPr>
            </w:pPr>
            <w:hyperlink r:id="rId25" w:tooltip="Ерлангенська програма (ще не написана)" w:history="1">
              <w:r>
                <w:rPr>
                  <w:rStyle w:val="a3"/>
                  <w:sz w:val="20"/>
                  <w:szCs w:val="20"/>
                </w:rPr>
                <w:t>«Ерлангенс</w:t>
              </w:r>
              <w:r>
                <w:rPr>
                  <w:rStyle w:val="a3"/>
                  <w:sz w:val="20"/>
                  <w:szCs w:val="20"/>
                </w:rPr>
                <w:t>ька програма»</w:t>
              </w:r>
            </w:hyperlink>
          </w:p>
        </w:tc>
      </w:tr>
      <w:tr w:rsidR="00000000">
        <w:trPr>
          <w:tblCellSpacing w:w="3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569B">
            <w:pPr>
              <w:spacing w:line="3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Нагороди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C569B">
            <w:pPr>
              <w:spacing w:line="300" w:lineRule="atLeast"/>
              <w:rPr>
                <w:sz w:val="20"/>
                <w:szCs w:val="20"/>
              </w:rPr>
            </w:pPr>
            <w:hyperlink r:id="rId26" w:tooltip="Медаль Де Моргана (ще не написана)" w:history="1">
              <w:r>
                <w:rPr>
                  <w:rStyle w:val="a3"/>
                  <w:sz w:val="20"/>
                  <w:szCs w:val="20"/>
                </w:rPr>
                <w:t>медаль</w:t>
              </w:r>
              <w:proofErr w:type="gramStart"/>
              <w:r>
                <w:rPr>
                  <w:rStyle w:val="a3"/>
                  <w:sz w:val="20"/>
                  <w:szCs w:val="20"/>
                </w:rPr>
                <w:t xml:space="preserve"> Д</w:t>
              </w:r>
              <w:proofErr w:type="gramEnd"/>
              <w:r>
                <w:rPr>
                  <w:rStyle w:val="a3"/>
                  <w:sz w:val="20"/>
                  <w:szCs w:val="20"/>
                </w:rPr>
                <w:t>е Морга</w:t>
              </w:r>
              <w:r>
                <w:rPr>
                  <w:rStyle w:val="a3"/>
                  <w:sz w:val="20"/>
                  <w:szCs w:val="20"/>
                </w:rPr>
                <w:t>на</w:t>
              </w:r>
            </w:hyperlink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</w:r>
            <w:hyperlink r:id="rId27" w:tooltip="Медаль Коплі" w:history="1">
              <w:r>
                <w:rPr>
                  <w:rStyle w:val="a3"/>
                  <w:sz w:val="20"/>
                  <w:szCs w:val="20"/>
                </w:rPr>
                <w:t>медаль Коплі</w:t>
              </w:r>
            </w:hyperlink>
          </w:p>
        </w:tc>
      </w:tr>
    </w:tbl>
    <w:p w:rsidR="00000000" w:rsidRDefault="000C569B">
      <w:pPr>
        <w:pStyle w:val="a5"/>
      </w:pPr>
      <w:r>
        <w:rPr>
          <w:b/>
          <w:bCs/>
        </w:rPr>
        <w:t>Фелікс Християн Клейн</w:t>
      </w:r>
      <w:r>
        <w:t xml:space="preserve"> (</w:t>
      </w:r>
      <w:hyperlink r:id="rId28" w:tooltip="Німецька мова" w:history="1">
        <w:r>
          <w:rPr>
            <w:rStyle w:val="a3"/>
          </w:rPr>
          <w:t>нім.</w:t>
        </w:r>
      </w:hyperlink>
      <w:r>
        <w:t xml:space="preserve"> </w:t>
      </w:r>
      <w:r>
        <w:rPr>
          <w:i/>
          <w:iCs/>
          <w:lang w:val="de-DE"/>
        </w:rPr>
        <w:t>Felix Christian Klein</w:t>
      </w:r>
      <w:r>
        <w:t xml:space="preserve">; </w:t>
      </w:r>
      <w:hyperlink r:id="rId29" w:tooltip="25 квітня" w:history="1">
        <w:r>
          <w:rPr>
            <w:rStyle w:val="a3"/>
          </w:rPr>
          <w:t>25 квітня</w:t>
        </w:r>
      </w:hyperlink>
      <w:r>
        <w:t xml:space="preserve"> </w:t>
      </w:r>
      <w:hyperlink r:id="rId30" w:tooltip="1849" w:history="1">
        <w:r>
          <w:rPr>
            <w:rStyle w:val="a3"/>
          </w:rPr>
          <w:t>1849</w:t>
        </w:r>
      </w:hyperlink>
      <w:r>
        <w:t xml:space="preserve"> - </w:t>
      </w:r>
      <w:hyperlink r:id="rId31" w:tooltip="22 червня" w:history="1">
        <w:r>
          <w:rPr>
            <w:rStyle w:val="a3"/>
          </w:rPr>
          <w:t>22 червня</w:t>
        </w:r>
      </w:hyperlink>
      <w:r>
        <w:t xml:space="preserve"> </w:t>
      </w:r>
      <w:hyperlink r:id="rId32" w:tooltip="1925" w:history="1">
        <w:r>
          <w:rPr>
            <w:rStyle w:val="a3"/>
          </w:rPr>
          <w:t>1925</w:t>
        </w:r>
      </w:hyperlink>
      <w:r>
        <w:t xml:space="preserve">) — німецький математик, відомий своїми роботами з теорії груп, теорії функцій, неевклідової геометрії, а також про зв'язки </w:t>
      </w:r>
      <w:proofErr w:type="gramStart"/>
      <w:r>
        <w:t>між</w:t>
      </w:r>
      <w:proofErr w:type="gramEnd"/>
      <w:r>
        <w:t xml:space="preserve"> геометрією і теорією груп. Його </w:t>
      </w:r>
      <w:hyperlink r:id="rId33" w:tooltip="Ерлангенська програма (ще не написана)" w:history="1">
        <w:r>
          <w:rPr>
            <w:rStyle w:val="a3"/>
          </w:rPr>
          <w:t>«Ерлангенська програма»</w:t>
        </w:r>
      </w:hyperlink>
      <w:r>
        <w:t xml:space="preserve"> </w:t>
      </w:r>
      <w:hyperlink r:id="rId34" w:tooltip="1872" w:history="1">
        <w:r>
          <w:rPr>
            <w:rStyle w:val="a3"/>
          </w:rPr>
          <w:t>1872</w:t>
        </w:r>
      </w:hyperlink>
      <w:r>
        <w:t xml:space="preserve"> року, що кла</w:t>
      </w:r>
      <w:r>
        <w:t xml:space="preserve">сифікувала </w:t>
      </w:r>
      <w:proofErr w:type="gramStart"/>
      <w:r>
        <w:t>р</w:t>
      </w:r>
      <w:proofErr w:type="gramEnd"/>
      <w:r>
        <w:t>ізні геометрії на основі іхніх груп симетрії, справила значний вплив на більшу частину тодішніх математиків.</w:t>
      </w:r>
    </w:p>
    <w:tbl>
      <w:tblPr>
        <w:tblW w:w="0" w:type="auto"/>
        <w:tblCellSpacing w:w="15" w:type="dxa"/>
        <w:tblLook w:val="04A0"/>
      </w:tblPr>
      <w:tblGrid>
        <w:gridCol w:w="3311"/>
      </w:tblGrid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0C569B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Змі</w:t>
            </w:r>
            <w:proofErr w:type="gramStart"/>
            <w:r>
              <w:rPr>
                <w:rFonts w:eastAsia="Times New Roman"/>
              </w:rPr>
              <w:t>ст</w:t>
            </w:r>
            <w:proofErr w:type="gramEnd"/>
          </w:p>
          <w:p w:rsidR="00000000" w:rsidRDefault="000C569B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hyperlink r:id="rId35" w:anchor=".D0.96.D0.B8.D1.82.D1.82.D1.94.D0.BF.D0.B8.D1.81" w:history="1">
              <w:r>
                <w:rPr>
                  <w:rStyle w:val="tocnumber"/>
                  <w:color w:val="0000FF"/>
                  <w:u w:val="single"/>
                </w:rPr>
                <w:t>1</w:t>
              </w:r>
              <w:r>
                <w:rPr>
                  <w:rStyle w:val="a3"/>
                </w:rPr>
                <w:t xml:space="preserve"> </w:t>
              </w:r>
              <w:r>
                <w:rPr>
                  <w:rStyle w:val="toctext"/>
                  <w:color w:val="0000FF"/>
                  <w:u w:val="single"/>
                </w:rPr>
                <w:t>Життєпис</w:t>
              </w:r>
            </w:hyperlink>
          </w:p>
          <w:p w:rsidR="00000000" w:rsidRDefault="000C569B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hyperlink r:id="rId36" w:anchor=".D0.9D.D0.B0.D1.83.D0.BA.D0.BE.D0.B2.D0.B0_.D0.B4.D1.96.D1.8F.D0.BB.D1.8C.D0.BD.D1.96.D1.81.D1.82.D1.8C" w:history="1">
              <w:r>
                <w:rPr>
                  <w:rStyle w:val="tocnumber"/>
                  <w:color w:val="0000FF"/>
                  <w:u w:val="single"/>
                </w:rPr>
                <w:t>2</w:t>
              </w:r>
              <w:r>
                <w:rPr>
                  <w:rStyle w:val="a3"/>
                </w:rPr>
                <w:t xml:space="preserve"> </w:t>
              </w:r>
              <w:r>
                <w:rPr>
                  <w:rStyle w:val="toctext"/>
                  <w:color w:val="0000FF"/>
                  <w:u w:val="single"/>
                </w:rPr>
                <w:t>Наукова діяльність</w:t>
              </w:r>
            </w:hyperlink>
          </w:p>
          <w:p w:rsidR="00000000" w:rsidRDefault="000C569B">
            <w:pPr>
              <w:spacing w:before="100" w:beforeAutospacing="1" w:after="100" w:afterAutospacing="1"/>
              <w:ind w:left="360"/>
            </w:pPr>
          </w:p>
        </w:tc>
      </w:tr>
    </w:tbl>
    <w:p w:rsidR="00000000" w:rsidRDefault="00A1684F">
      <w:pPr>
        <w:pStyle w:val="2"/>
        <w:rPr>
          <w:rFonts w:eastAsia="Times New Roman"/>
        </w:rPr>
      </w:pPr>
      <w:r>
        <w:pict/>
      </w:r>
      <w:r w:rsidR="000C569B">
        <w:rPr>
          <w:rStyle w:val="mw-headline"/>
          <w:rFonts w:eastAsia="Times New Roman"/>
        </w:rPr>
        <w:t>Життєпис</w:t>
      </w:r>
    </w:p>
    <w:p w:rsidR="00000000" w:rsidRDefault="000C569B">
      <w:pPr>
        <w:pStyle w:val="a5"/>
      </w:pPr>
      <w:r>
        <w:t xml:space="preserve">Фелікс Клейн народився в </w:t>
      </w:r>
      <w:hyperlink r:id="rId37" w:tooltip="Дюссельдорф" w:history="1">
        <w:r>
          <w:rPr>
            <w:rStyle w:val="a3"/>
          </w:rPr>
          <w:t>Дюссельдорфі</w:t>
        </w:r>
      </w:hyperlink>
      <w:r>
        <w:t xml:space="preserve">, </w:t>
      </w:r>
      <w:proofErr w:type="gramStart"/>
      <w:r>
        <w:t>в</w:t>
      </w:r>
      <w:proofErr w:type="gramEnd"/>
      <w:r>
        <w:t xml:space="preserve"> </w:t>
      </w:r>
      <w:proofErr w:type="gramStart"/>
      <w:r>
        <w:t>родин</w:t>
      </w:r>
      <w:proofErr w:type="gramEnd"/>
      <w:r>
        <w:t>і чиновника. Закінчив гімназію в Дюссельдорфі, по</w:t>
      </w:r>
      <w:r>
        <w:t xml:space="preserve">тім навчався математики та фізики в </w:t>
      </w:r>
      <w:hyperlink r:id="rId38" w:tooltip="Боннський університет" w:history="1">
        <w:r>
          <w:rPr>
            <w:rStyle w:val="a3"/>
          </w:rPr>
          <w:t>Боннському університеті</w:t>
        </w:r>
      </w:hyperlink>
      <w:r>
        <w:t>. С</w:t>
      </w:r>
      <w:r>
        <w:t xml:space="preserve">початку планував стати фізиком. У цей час </w:t>
      </w:r>
      <w:hyperlink r:id="rId39" w:tooltip="Юліус Плюккер" w:history="1">
        <w:r>
          <w:rPr>
            <w:rStyle w:val="a3"/>
          </w:rPr>
          <w:t>Юліус Плюккер</w:t>
        </w:r>
      </w:hyperlink>
      <w:r>
        <w:t xml:space="preserve"> завідував відділенням математики та експериментальної фізики в</w:t>
      </w:r>
      <w:r>
        <w:t xml:space="preserve"> </w:t>
      </w:r>
      <w:hyperlink r:id="rId40" w:tooltip="Бонн" w:history="1">
        <w:r>
          <w:rPr>
            <w:rStyle w:val="a3"/>
          </w:rPr>
          <w:t>Бонні</w:t>
        </w:r>
      </w:hyperlink>
      <w:r>
        <w:t xml:space="preserve">, і Клейн став його асистентом. Однак головним інтересом Плюккера була геометрія. </w:t>
      </w:r>
      <w:proofErr w:type="gramStart"/>
      <w:r>
        <w:t>П</w:t>
      </w:r>
      <w:proofErr w:type="gramEnd"/>
      <w:r>
        <w:t>ід його керівництвом Клейн став доктором в 1868.</w:t>
      </w:r>
    </w:p>
    <w:p w:rsidR="00000000" w:rsidRDefault="000C569B">
      <w:pPr>
        <w:pStyle w:val="a5"/>
      </w:pPr>
      <w:r>
        <w:t>У 1868 Плюккер помер. Клейн здійснює п</w:t>
      </w:r>
      <w:r>
        <w:t xml:space="preserve">оїздку по </w:t>
      </w:r>
      <w:hyperlink r:id="rId41" w:tooltip="Німеччина" w:history="1">
        <w:r>
          <w:rPr>
            <w:rStyle w:val="a3"/>
          </w:rPr>
          <w:t>Німеччині</w:t>
        </w:r>
      </w:hyperlink>
      <w:r>
        <w:t xml:space="preserve">, знайомиться з </w:t>
      </w:r>
      <w:hyperlink r:id="rId42" w:tooltip="Клебш Фрідріх Альфред (ще не написана)" w:history="1">
        <w:r>
          <w:rPr>
            <w:rStyle w:val="a3"/>
          </w:rPr>
          <w:t>Клебшем</w:t>
        </w:r>
      </w:hyperlink>
      <w:r>
        <w:t xml:space="preserve"> та іншими великими математиками. Особливий вплив на нього зробив </w:t>
      </w:r>
      <w:hyperlink r:id="rId43" w:tooltip="Софус Лі (ще не написана)" w:history="1">
        <w:r>
          <w:rPr>
            <w:rStyle w:val="a3"/>
          </w:rPr>
          <w:t>Софус Лі</w:t>
        </w:r>
      </w:hyperlink>
      <w:r>
        <w:t>.</w:t>
      </w:r>
    </w:p>
    <w:p w:rsidR="00000000" w:rsidRDefault="000C569B">
      <w:pPr>
        <w:pStyle w:val="a5"/>
      </w:pPr>
      <w:r>
        <w:t xml:space="preserve">У 1870, в самий невдалий час — назріває </w:t>
      </w:r>
      <w:hyperlink r:id="rId44" w:tooltip="Франко-прусська війна" w:history="1">
        <w:r>
          <w:rPr>
            <w:rStyle w:val="a3"/>
          </w:rPr>
          <w:t>франко-прусська війна</w:t>
        </w:r>
      </w:hyperlink>
      <w:r>
        <w:t xml:space="preserve">, разом з Лі приїжджає в </w:t>
      </w:r>
      <w:hyperlink r:id="rId45" w:tooltip="Париж" w:history="1">
        <w:r>
          <w:rPr>
            <w:rStyle w:val="a3"/>
          </w:rPr>
          <w:t>Париж</w:t>
        </w:r>
      </w:hyperlink>
      <w:r>
        <w:t xml:space="preserve">, де знайомиться з </w:t>
      </w:r>
      <w:hyperlink r:id="rId46" w:tooltip="Жан Гастон Дарбу" w:history="1">
        <w:r>
          <w:rPr>
            <w:rStyle w:val="a3"/>
          </w:rPr>
          <w:t>Дарбу</w:t>
        </w:r>
      </w:hyperlink>
      <w:r>
        <w:t xml:space="preserve"> і </w:t>
      </w:r>
      <w:hyperlink r:id="rId47" w:tooltip="Жордан Марі Енмон Каміль (ще не написана)" w:history="1">
        <w:r>
          <w:rPr>
            <w:rStyle w:val="a3"/>
          </w:rPr>
          <w:t>Жорданом</w:t>
        </w:r>
      </w:hyperlink>
      <w:r>
        <w:t xml:space="preserve">. </w:t>
      </w:r>
      <w:proofErr w:type="gramStart"/>
      <w:r>
        <w:t>П</w:t>
      </w:r>
      <w:proofErr w:type="gramEnd"/>
      <w:r>
        <w:t>ісля початку війни повертається до Німеччини, де мало не стає жертвою супутника війни - епі</w:t>
      </w:r>
      <w:r>
        <w:t xml:space="preserve">демії </w:t>
      </w:r>
      <w:hyperlink r:id="rId48" w:tooltip="Тиф" w:history="1">
        <w:r>
          <w:rPr>
            <w:rStyle w:val="a3"/>
          </w:rPr>
          <w:t>тифу</w:t>
        </w:r>
      </w:hyperlink>
      <w:r>
        <w:t>.</w:t>
      </w:r>
    </w:p>
    <w:p w:rsidR="00000000" w:rsidRDefault="000C569B">
      <w:pPr>
        <w:pStyle w:val="a5"/>
      </w:pPr>
      <w:r>
        <w:t xml:space="preserve">У 1872 Клейн стає </w:t>
      </w:r>
      <w:hyperlink r:id="rId49" w:tooltip="Професор" w:history="1">
        <w:r>
          <w:rPr>
            <w:rStyle w:val="a3"/>
          </w:rPr>
          <w:t>професором</w:t>
        </w:r>
      </w:hyperlink>
      <w:r>
        <w:t xml:space="preserve"> </w:t>
      </w:r>
      <w:hyperlink r:id="rId50" w:tooltip="Ерлангенский університет (ще не написана)" w:history="1">
        <w:r>
          <w:rPr>
            <w:rStyle w:val="a3"/>
          </w:rPr>
          <w:t>Ерлангенского університ</w:t>
        </w:r>
        <w:r>
          <w:rPr>
            <w:rStyle w:val="a3"/>
          </w:rPr>
          <w:t>ету</w:t>
        </w:r>
      </w:hyperlink>
      <w:r>
        <w:t xml:space="preserve">, за рекомендацією Клебша. Публікує знамениту </w:t>
      </w:r>
      <w:hyperlink r:id="rId51" w:tooltip="Ерлангенська програма (ще не написана)" w:history="1">
        <w:r>
          <w:rPr>
            <w:rStyle w:val="a3"/>
          </w:rPr>
          <w:t>«Ерлангенську програму»</w:t>
        </w:r>
      </w:hyperlink>
      <w:r>
        <w:t xml:space="preserve"> і відразу здобуває загальноєвропейське визнання.</w:t>
      </w:r>
    </w:p>
    <w:p w:rsidR="00000000" w:rsidRDefault="000C569B">
      <w:pPr>
        <w:pStyle w:val="a5"/>
      </w:pPr>
      <w:r>
        <w:t xml:space="preserve">У 1875 Клейн — професор Вищої технічної </w:t>
      </w:r>
      <w:proofErr w:type="gramStart"/>
      <w:r>
        <w:t>школи в</w:t>
      </w:r>
      <w:proofErr w:type="gramEnd"/>
      <w:r>
        <w:t xml:space="preserve"> </w:t>
      </w:r>
      <w:hyperlink r:id="rId52" w:tooltip="Мюнхен" w:history="1">
        <w:r>
          <w:rPr>
            <w:rStyle w:val="a3"/>
          </w:rPr>
          <w:t>Мю</w:t>
        </w:r>
        <w:r>
          <w:rPr>
            <w:rStyle w:val="a3"/>
          </w:rPr>
          <w:t>нхені</w:t>
        </w:r>
      </w:hyperlink>
      <w:r>
        <w:t xml:space="preserve">. Одружується на Анні Гегель, онучці </w:t>
      </w:r>
      <w:hyperlink r:id="rId53" w:tooltip="Георг Вільгельм Фрідріх Гегель" w:history="1">
        <w:r>
          <w:rPr>
            <w:rStyle w:val="a3"/>
          </w:rPr>
          <w:t>знаменитого філософа</w:t>
        </w:r>
      </w:hyperlink>
      <w:r>
        <w:t>.</w:t>
      </w:r>
    </w:p>
    <w:p w:rsidR="00000000" w:rsidRDefault="000C569B">
      <w:pPr>
        <w:pStyle w:val="a5"/>
      </w:pPr>
      <w:proofErr w:type="gramStart"/>
      <w:r>
        <w:t>C</w:t>
      </w:r>
      <w:proofErr w:type="gramEnd"/>
      <w:r>
        <w:t>пільно з Адольфом Маєром стає головним редактором журналу «Mathematische Annalen» (1876).</w:t>
      </w:r>
    </w:p>
    <w:p w:rsidR="00000000" w:rsidRDefault="000C569B">
      <w:pPr>
        <w:pStyle w:val="a5"/>
      </w:pPr>
      <w:r>
        <w:t xml:space="preserve">У 1880 переходить в </w:t>
      </w:r>
      <w:hyperlink r:id="rId54" w:tooltip="Лейпцизький університет" w:history="1">
        <w:r>
          <w:rPr>
            <w:rStyle w:val="a3"/>
          </w:rPr>
          <w:t>Лейпцизький університет</w:t>
        </w:r>
      </w:hyperlink>
      <w:r>
        <w:t>.</w:t>
      </w:r>
    </w:p>
    <w:p w:rsidR="00000000" w:rsidRDefault="000C569B">
      <w:pPr>
        <w:pStyle w:val="a5"/>
      </w:pPr>
      <w:r>
        <w:t xml:space="preserve">У 1882-1884 Клейн серйозно </w:t>
      </w:r>
      <w:proofErr w:type="gramStart"/>
      <w:r>
        <w:t>хвор</w:t>
      </w:r>
      <w:proofErr w:type="gramEnd"/>
      <w:r>
        <w:t xml:space="preserve">іє з причини перевтоми. Клейн переорієнтує </w:t>
      </w:r>
      <w:proofErr w:type="gramStart"/>
      <w:r>
        <w:t>свою</w:t>
      </w:r>
      <w:proofErr w:type="gramEnd"/>
      <w:r>
        <w:t xml:space="preserve"> гігантську енергію на педагогічну </w:t>
      </w:r>
      <w:r>
        <w:t>та громадську роботу.</w:t>
      </w:r>
    </w:p>
    <w:p w:rsidR="00000000" w:rsidRDefault="000C569B">
      <w:pPr>
        <w:pStyle w:val="a5"/>
      </w:pPr>
      <w:r>
        <w:t xml:space="preserve">У 1888 обіймає посаду професора </w:t>
      </w:r>
      <w:hyperlink r:id="rId55" w:tooltip="Геттінгенський університет" w:history="1">
        <w:r>
          <w:rPr>
            <w:rStyle w:val="a3"/>
          </w:rPr>
          <w:t>Геттінгенського університету</w:t>
        </w:r>
      </w:hyperlink>
      <w:r>
        <w:t xml:space="preserve">. Веде яскраві, глибокі та змістовні факультативні курси з найрізноманітніших предметів, від </w:t>
      </w:r>
      <w:hyperlink r:id="rId56" w:tooltip="Теорія чисел" w:history="1">
        <w:r>
          <w:rPr>
            <w:rStyle w:val="a3"/>
          </w:rPr>
          <w:t>теорії чисел</w:t>
        </w:r>
      </w:hyperlink>
      <w:r>
        <w:t xml:space="preserve"> до технічної </w:t>
      </w:r>
      <w:hyperlink r:id="rId57" w:tooltip="Механіка" w:history="1">
        <w:r>
          <w:rPr>
            <w:rStyle w:val="a3"/>
          </w:rPr>
          <w:t>механіки</w:t>
        </w:r>
      </w:hyperlink>
      <w:r>
        <w:t xml:space="preserve">. Слухачі курсів його приїжджали з усіх кінців </w:t>
      </w:r>
      <w:proofErr w:type="gramStart"/>
      <w:r>
        <w:t>св</w:t>
      </w:r>
      <w:proofErr w:type="gramEnd"/>
      <w:r>
        <w:t>іту.</w:t>
      </w:r>
    </w:p>
    <w:p w:rsidR="00000000" w:rsidRDefault="000C569B">
      <w:pPr>
        <w:pStyle w:val="a5"/>
      </w:pPr>
      <w:r>
        <w:t>На початку XX століття Клейн взяв акт</w:t>
      </w:r>
      <w:r>
        <w:t xml:space="preserve">ивну участь в реформі шкільної освіти, автор та ініціатор низки </w:t>
      </w:r>
      <w:proofErr w:type="gramStart"/>
      <w:r>
        <w:t>досл</w:t>
      </w:r>
      <w:proofErr w:type="gramEnd"/>
      <w:r>
        <w:t>іджень стану справ з викладанням математики в різних країнах.</w:t>
      </w:r>
    </w:p>
    <w:p w:rsidR="00000000" w:rsidRDefault="000C569B">
      <w:pPr>
        <w:pStyle w:val="a5"/>
      </w:pPr>
      <w:r>
        <w:t xml:space="preserve">Клейн сприяв створенню при Геттінгенському університеті системи науково-дослідних інститутів для прикладних </w:t>
      </w:r>
      <w:proofErr w:type="gramStart"/>
      <w:r>
        <w:t>досл</w:t>
      </w:r>
      <w:proofErr w:type="gramEnd"/>
      <w:r>
        <w:t>іджень в самих</w:t>
      </w:r>
      <w:r>
        <w:t xml:space="preserve"> різних технічних областях. Брав участь у виданні повного зібрання творів </w:t>
      </w:r>
      <w:hyperlink r:id="rId58" w:tooltip="Карл Фрідріх Гаус" w:history="1">
        <w:r>
          <w:rPr>
            <w:rStyle w:val="a3"/>
          </w:rPr>
          <w:t>Гауса</w:t>
        </w:r>
      </w:hyperlink>
      <w:r>
        <w:t xml:space="preserve"> і першої Матема</w:t>
      </w:r>
      <w:r>
        <w:t xml:space="preserve">тичної енциклопедії. Представляв Геттінгенський університет в парламенті. Треба відзначити, що з початком </w:t>
      </w:r>
      <w:hyperlink r:id="rId59" w:tooltip="Перша світова війна" w:history="1">
        <w:r>
          <w:rPr>
            <w:rStyle w:val="a3"/>
          </w:rPr>
          <w:t xml:space="preserve">Першої </w:t>
        </w:r>
        <w:proofErr w:type="gramStart"/>
        <w:r>
          <w:rPr>
            <w:rStyle w:val="a3"/>
          </w:rPr>
          <w:t>св</w:t>
        </w:r>
        <w:proofErr w:type="gramEnd"/>
        <w:r>
          <w:rPr>
            <w:rStyle w:val="a3"/>
          </w:rPr>
          <w:t>ітової війни</w:t>
        </w:r>
      </w:hyperlink>
      <w:r>
        <w:t xml:space="preserve"> Клейн не брав участь у численних тоді шовіністичних акціях.</w:t>
      </w:r>
    </w:p>
    <w:p w:rsidR="00000000" w:rsidRDefault="000C569B">
      <w:pPr>
        <w:pStyle w:val="a5"/>
      </w:pPr>
      <w:r>
        <w:t xml:space="preserve">У 1924 було широко відзначено 75-річчя Клейна. У наступному році </w:t>
      </w:r>
      <w:proofErr w:type="gramStart"/>
      <w:r>
        <w:t>ті ж</w:t>
      </w:r>
      <w:proofErr w:type="gramEnd"/>
      <w:r>
        <w:t xml:space="preserve"> газети опублікували його некролог.</w:t>
      </w:r>
    </w:p>
    <w:p w:rsidR="00000000" w:rsidRDefault="000C569B">
      <w:pPr>
        <w:pStyle w:val="2"/>
        <w:rPr>
          <w:rFonts w:eastAsia="Times New Roman"/>
        </w:rPr>
      </w:pPr>
      <w:r>
        <w:rPr>
          <w:rStyle w:val="mw-headline"/>
          <w:rFonts w:eastAsia="Times New Roman"/>
        </w:rPr>
        <w:t>Наукова діяльність</w:t>
      </w:r>
    </w:p>
    <w:p w:rsidR="00000000" w:rsidRDefault="000C569B">
      <w:r>
        <w:rPr>
          <w:noProof/>
          <w:color w:val="0000FF"/>
        </w:rPr>
        <w:drawing>
          <wp:inline distT="0" distB="0" distL="0" distR="0">
            <wp:extent cx="2092960" cy="2875280"/>
            <wp:effectExtent l="19050" t="0" r="2540" b="0"/>
            <wp:docPr id="4" name="Рисунок 4" descr="http://upload.wikimedia.org/wikipedia/commons/thumb/9/97/Felix_Christian_Klein.jpg/220px-Felix_Christian_Klein.jpg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9/97/Felix_Christian_Klein.jpg/220px-Felix_Christian_Klein.jpg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287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C569B">
      <w:r>
        <w:rPr>
          <w:noProof/>
          <w:color w:val="0000FF"/>
        </w:rPr>
        <w:drawing>
          <wp:inline distT="0" distB="0" distL="0" distR="0">
            <wp:extent cx="142240" cy="101600"/>
            <wp:effectExtent l="19050" t="0" r="0" b="0"/>
            <wp:docPr id="5" name="Рисунок 5" descr="http://bits.wikimedia.org/skins-1.5/common/images/magnify-clip.png">
              <a:hlinkClick xmlns:a="http://schemas.openxmlformats.org/drawingml/2006/main" r:id="rId60" tooltip="&quot;Збільши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its.wikimedia.org/skins-1.5/common/images/magnify-clip.png">
                      <a:hlinkClick r:id="rId60" tooltip="&quot;Збільши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C569B">
      <w:r>
        <w:t>Фелікс Клейн</w:t>
      </w:r>
    </w:p>
    <w:p w:rsidR="00000000" w:rsidRDefault="000C569B">
      <w:pPr>
        <w:pStyle w:val="a5"/>
      </w:pPr>
      <w:r>
        <w:t xml:space="preserve">До середини XIX століття </w:t>
      </w:r>
      <w:hyperlink r:id="rId63" w:tooltip="Геометрія" w:history="1">
        <w:r>
          <w:rPr>
            <w:rStyle w:val="a3"/>
          </w:rPr>
          <w:t>геометрія</w:t>
        </w:r>
      </w:hyperlink>
      <w:r>
        <w:t xml:space="preserve"> розділилася н</w:t>
      </w:r>
      <w:r>
        <w:t xml:space="preserve">а </w:t>
      </w:r>
      <w:proofErr w:type="gramStart"/>
      <w:r>
        <w:t>безл</w:t>
      </w:r>
      <w:proofErr w:type="gramEnd"/>
      <w:r>
        <w:t xml:space="preserve">іч погано узгоджених розділів: </w:t>
      </w:r>
      <w:hyperlink r:id="rId64" w:tooltip="Евклідова геометрія" w:history="1">
        <w:r>
          <w:rPr>
            <w:rStyle w:val="a3"/>
          </w:rPr>
          <w:t>евклідова</w:t>
        </w:r>
      </w:hyperlink>
      <w:r>
        <w:t xml:space="preserve">, </w:t>
      </w:r>
      <w:hyperlink r:id="rId65" w:tooltip="Сферична геометрія" w:history="1">
        <w:r>
          <w:rPr>
            <w:rStyle w:val="a3"/>
          </w:rPr>
          <w:t>сферична</w:t>
        </w:r>
      </w:hyperlink>
      <w:r>
        <w:t xml:space="preserve">, </w:t>
      </w:r>
      <w:hyperlink r:id="rId66" w:tooltip="Гіперболічна геометрія" w:history="1">
        <w:r>
          <w:rPr>
            <w:rStyle w:val="a3"/>
          </w:rPr>
          <w:t>гіперболічна</w:t>
        </w:r>
      </w:hyperlink>
      <w:r>
        <w:t xml:space="preserve">, </w:t>
      </w:r>
      <w:hyperlink r:id="rId67" w:tooltip="Проективна геометрія" w:history="1">
        <w:r>
          <w:rPr>
            <w:rStyle w:val="a3"/>
          </w:rPr>
          <w:t>проективна</w:t>
        </w:r>
      </w:hyperlink>
      <w:r>
        <w:t xml:space="preserve">, </w:t>
      </w:r>
      <w:hyperlink r:id="rId68" w:tooltip="Афінна геометрія" w:history="1">
        <w:r>
          <w:rPr>
            <w:rStyle w:val="a3"/>
          </w:rPr>
          <w:t>афінна</w:t>
        </w:r>
      </w:hyperlink>
      <w:r>
        <w:t xml:space="preserve">, </w:t>
      </w:r>
      <w:hyperlink r:id="rId69" w:tooltip="Ріманова геометрія (ще не написана)" w:history="1">
        <w:r>
          <w:rPr>
            <w:rStyle w:val="a3"/>
          </w:rPr>
          <w:t>ріманова</w:t>
        </w:r>
      </w:hyperlink>
      <w:r>
        <w:t xml:space="preserve">, багатовимірна, комплексна тощо; на рубежі століть до </w:t>
      </w:r>
      <w:r>
        <w:t xml:space="preserve">них додалися ще </w:t>
      </w:r>
      <w:hyperlink r:id="rId70" w:tooltip="Неевклідова геометрія" w:history="1">
        <w:r>
          <w:rPr>
            <w:rStyle w:val="a3"/>
          </w:rPr>
          <w:t>неевклідова геометрія</w:t>
        </w:r>
      </w:hyperlink>
      <w:r>
        <w:t xml:space="preserve"> і </w:t>
      </w:r>
      <w:hyperlink r:id="rId71" w:tooltip="Топологія" w:history="1">
        <w:r>
          <w:rPr>
            <w:rStyle w:val="a3"/>
          </w:rPr>
          <w:t>топологія</w:t>
        </w:r>
      </w:hyperlink>
      <w:r>
        <w:t>.</w:t>
      </w:r>
    </w:p>
    <w:p w:rsidR="00000000" w:rsidRDefault="000C569B">
      <w:pPr>
        <w:pStyle w:val="a5"/>
      </w:pPr>
      <w:r>
        <w:t xml:space="preserve">Клейну належить ідея алгебраїчної класифікації </w:t>
      </w:r>
      <w:proofErr w:type="gramStart"/>
      <w:r>
        <w:t>р</w:t>
      </w:r>
      <w:proofErr w:type="gramEnd"/>
      <w:r>
        <w:t>ізних галузей геометрії у відповідності з тими класами перетворень, які для цієї геометрії дають "рівні"</w:t>
      </w:r>
      <w:r>
        <w:t xml:space="preserve"> фігури. Точніше кажучи, один розділ геометрії ві</w:t>
      </w:r>
      <w:proofErr w:type="gramStart"/>
      <w:r>
        <w:t>др</w:t>
      </w:r>
      <w:proofErr w:type="gramEnd"/>
      <w:r>
        <w:t xml:space="preserve">ізняється від іншого тим, що їм відповідають різні </w:t>
      </w:r>
      <w:hyperlink r:id="rId72" w:tooltip="Група (математика)" w:history="1">
        <w:r>
          <w:rPr>
            <w:rStyle w:val="a3"/>
          </w:rPr>
          <w:t>групи</w:t>
        </w:r>
      </w:hyperlink>
      <w:r>
        <w:t xml:space="preserve"> перетворень простору, а об'єктами вивчення виступають </w:t>
      </w:r>
      <w:hyperlink r:id="rId73" w:tooltip="Інваріант" w:history="1">
        <w:r>
          <w:rPr>
            <w:rStyle w:val="a3"/>
          </w:rPr>
          <w:t>інваріанти</w:t>
        </w:r>
      </w:hyperlink>
      <w:r>
        <w:t xml:space="preserve"> таких перетворень.</w:t>
      </w:r>
    </w:p>
    <w:p w:rsidR="00000000" w:rsidRDefault="000C569B">
      <w:pPr>
        <w:pStyle w:val="a5"/>
      </w:pPr>
      <w:r>
        <w:t>Наприклад, класична евклідового геомет</w:t>
      </w:r>
      <w:r>
        <w:t>рія вивчає властивості фі</w:t>
      </w:r>
      <w:proofErr w:type="gramStart"/>
      <w:r>
        <w:t>гур і т</w:t>
      </w:r>
      <w:proofErr w:type="gramEnd"/>
      <w:r>
        <w:t xml:space="preserve">іл, що зберігаються при рухах без деформації; їй відповідає група, що містить обертання, перенесення і їхні поєднання. Проективная геометрія може вивчати конічні перетину, але не має справи з колами або кутами, тому що кола </w:t>
      </w:r>
      <w:r>
        <w:t xml:space="preserve">і кути не зберігаються при проективних перетвореннях. Топологія </w:t>
      </w:r>
      <w:proofErr w:type="gramStart"/>
      <w:r>
        <w:t>досл</w:t>
      </w:r>
      <w:proofErr w:type="gramEnd"/>
      <w:r>
        <w:t xml:space="preserve">іджує інваріанти довільних неперервних перетворень (до речі, Клейн відзначив це ще до того, як народилася топологія). Вивчаючи алгебраїчні властивості груп перетворень, ми можемо відкрити </w:t>
      </w:r>
      <w:r>
        <w:t xml:space="preserve">нові глибокі властивості відповідної геометрії, а також простіше </w:t>
      </w:r>
      <w:proofErr w:type="gramStart"/>
      <w:r>
        <w:t>довести</w:t>
      </w:r>
      <w:proofErr w:type="gramEnd"/>
      <w:r>
        <w:t xml:space="preserve"> старі. Приклад: медіана є афінний інваріант; якщо в </w:t>
      </w:r>
      <w:proofErr w:type="gramStart"/>
      <w:r>
        <w:t>р</w:t>
      </w:r>
      <w:proofErr w:type="gramEnd"/>
      <w:r>
        <w:t>івносторонньому трикутнику медіани перетинаються в одній точці, то і в будь-якому іншому це буде вірно, тому що будь-який трикутни</w:t>
      </w:r>
      <w:r>
        <w:t>к можна афінним перетворенням перевести в рівносторонній і назад.</w:t>
      </w:r>
    </w:p>
    <w:p w:rsidR="00000000" w:rsidRDefault="000C569B">
      <w:pPr>
        <w:pStyle w:val="a5"/>
      </w:pPr>
      <w:r>
        <w:t xml:space="preserve">Клейн сказав все ці ідеї у виступі 1872 «Vergleichende Betrachtungen tiber neuere geometrische Forschungen» («Порівняльний розгляд нових геометричних </w:t>
      </w:r>
      <w:proofErr w:type="gramStart"/>
      <w:r>
        <w:t>досл</w:t>
      </w:r>
      <w:proofErr w:type="gramEnd"/>
      <w:r>
        <w:t>іджень»)</w:t>
      </w:r>
      <w:hyperlink r:id="rId74" w:anchor="cite_note-0" w:history="1">
        <w:r>
          <w:rPr>
            <w:rStyle w:val="a3"/>
            <w:vertAlign w:val="superscript"/>
          </w:rPr>
          <w:t>[1]</w:t>
        </w:r>
      </w:hyperlink>
      <w:r>
        <w:t xml:space="preserve">, що отримав назву «Ерлангенської програми». Вона привернула увагу математиків </w:t>
      </w:r>
      <w:proofErr w:type="gramStart"/>
      <w:r>
        <w:t>вс</w:t>
      </w:r>
      <w:proofErr w:type="gramEnd"/>
      <w:r>
        <w:t xml:space="preserve">ієї Європи тим, що не тільки давало нове подання і предмет геометрії, </w:t>
      </w:r>
      <w:r>
        <w:t xml:space="preserve">але і окреслено ясну перспективу подальших досліджень. На новому </w:t>
      </w:r>
      <w:proofErr w:type="gramStart"/>
      <w:r>
        <w:t>р</w:t>
      </w:r>
      <w:proofErr w:type="gramEnd"/>
      <w:r>
        <w:t xml:space="preserve">івні повторилося відкриття </w:t>
      </w:r>
      <w:hyperlink r:id="rId75" w:tooltip="Рене Декарт" w:history="1">
        <w:r>
          <w:rPr>
            <w:rStyle w:val="a3"/>
          </w:rPr>
          <w:t>Декарта</w:t>
        </w:r>
      </w:hyperlink>
      <w:r>
        <w:t>: алгебраізація геометрії дозвол</w:t>
      </w:r>
      <w:r>
        <w:t>ила отримати результати, для старих інструментів вкрай важкі або зовсім недосяжні. Вплив «Ерлангенської програми» на подальший розвиток геометрії був надзвичайно великий.</w:t>
      </w:r>
    </w:p>
    <w:p w:rsidR="00000000" w:rsidRDefault="000C569B">
      <w:r>
        <w:rPr>
          <w:noProof/>
          <w:color w:val="0000FF"/>
        </w:rPr>
        <w:drawing>
          <wp:inline distT="0" distB="0" distL="0" distR="0">
            <wp:extent cx="1432560" cy="2743200"/>
            <wp:effectExtent l="0" t="0" r="0" b="0"/>
            <wp:docPr id="6" name="Рисунок 6" descr="http://upload.wikimedia.org/wikipedia/commons/thumb/5/5c/Klein_bottle.svg/150px-Klein_bottle.svg.png">
              <a:hlinkClick xmlns:a="http://schemas.openxmlformats.org/drawingml/2006/main" r:id="rId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5/5c/Klein_bottle.svg/150px-Klein_bottle.svg.png">
                      <a:hlinkClick r:id="rId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C569B"/>
    <w:p w:rsidR="00000000" w:rsidRDefault="000C569B">
      <w:r>
        <w:t>Пляшка Клейна</w:t>
      </w:r>
    </w:p>
    <w:p w:rsidR="00000000" w:rsidRDefault="000C569B">
      <w:pPr>
        <w:pStyle w:val="a5"/>
      </w:pPr>
      <w:proofErr w:type="gramStart"/>
      <w:r>
        <w:t>У наступні 3 роки Клейн</w:t>
      </w:r>
      <w:r>
        <w:t xml:space="preserve"> опублікував понад 20 робіт з </w:t>
      </w:r>
      <w:hyperlink r:id="rId78" w:tooltip="Неевклідова геометрія" w:history="1">
        <w:r>
          <w:rPr>
            <w:rStyle w:val="a3"/>
          </w:rPr>
          <w:t>неевклідової геометрії</w:t>
        </w:r>
      </w:hyperlink>
      <w:r>
        <w:t xml:space="preserve">, теорії </w:t>
      </w:r>
      <w:hyperlink r:id="rId79" w:tooltip="Група Лі" w:history="1">
        <w:r>
          <w:rPr>
            <w:rStyle w:val="a3"/>
          </w:rPr>
          <w:t>груп Лі</w:t>
        </w:r>
      </w:hyperlink>
      <w:r>
        <w:t xml:space="preserve">, теорії багатогранників і </w:t>
      </w:r>
      <w:hyperlink r:id="rId80" w:tooltip="Еліптичні функції" w:history="1">
        <w:r>
          <w:rPr>
            <w:rStyle w:val="a3"/>
          </w:rPr>
          <w:t>еліптичних функцій</w:t>
        </w:r>
      </w:hyperlink>
      <w:r>
        <w:t xml:space="preserve">. Одним з найважливіших його досягнень стало перше </w:t>
      </w:r>
      <w:hyperlink r:id="rId81" w:tooltip="Доведення" w:history="1">
        <w:r>
          <w:rPr>
            <w:rStyle w:val="a3"/>
          </w:rPr>
          <w:t>доведення</w:t>
        </w:r>
      </w:hyperlink>
      <w:r>
        <w:t xml:space="preserve"> несуперечності г</w:t>
      </w:r>
      <w:r>
        <w:t xml:space="preserve">еометрії Лобачевського; для цього він збудував її інтерпретацію в евклідовому просторі (дивись </w:t>
      </w:r>
      <w:hyperlink r:id="rId82" w:tooltip="Модель Клейна (ще не написана)" w:history="1">
        <w:r>
          <w:rPr>
            <w:rStyle w:val="a3"/>
          </w:rPr>
          <w:t>модель Клейна</w:t>
        </w:r>
      </w:hyperlink>
      <w:r>
        <w:t>).</w:t>
      </w:r>
      <w:proofErr w:type="gramEnd"/>
      <w:r>
        <w:t xml:space="preserve"> Він побудував приклад односторонньої поверхні — «пляшку Клейна».</w:t>
      </w:r>
    </w:p>
    <w:p w:rsidR="00000000" w:rsidRDefault="000C569B">
      <w:pPr>
        <w:pStyle w:val="a5"/>
      </w:pPr>
      <w:r>
        <w:t xml:space="preserve">Клейн надрукував низку робіт про </w:t>
      </w:r>
      <w:proofErr w:type="gramStart"/>
      <w:r>
        <w:t>р</w:t>
      </w:r>
      <w:proofErr w:type="gramEnd"/>
      <w:r>
        <w:t xml:space="preserve">ішення рівнянь 5-й, 6-й і 7-го ступенів, про інтегрування </w:t>
      </w:r>
      <w:hyperlink r:id="rId83" w:tooltip="Диференціальне рівняння" w:history="1">
        <w:r>
          <w:rPr>
            <w:rStyle w:val="a3"/>
          </w:rPr>
          <w:t>диференціальних рівнянь</w:t>
        </w:r>
      </w:hyperlink>
      <w:r>
        <w:t xml:space="preserve">, про </w:t>
      </w:r>
      <w:hyperlink r:id="rId84" w:tooltip="Абелеві функції (ще не написана)" w:history="1">
        <w:r>
          <w:rPr>
            <w:rStyle w:val="a3"/>
          </w:rPr>
          <w:t>абелеві функції</w:t>
        </w:r>
      </w:hyperlink>
      <w:r>
        <w:t xml:space="preserve">, про неевклідові геометрії. Його праці друкувалися головним чином у «Mathematische Annalen», редактором яких </w:t>
      </w:r>
      <w:r>
        <w:t xml:space="preserve">він з 1875 був разом з Адольфом Маєром. </w:t>
      </w:r>
      <w:proofErr w:type="gramStart"/>
      <w:r>
        <w:t>П</w:t>
      </w:r>
      <w:proofErr w:type="gramEnd"/>
      <w:r>
        <w:t>ізніше він досліджував автоморфні функції, теорію дзиги.</w:t>
      </w:r>
    </w:p>
    <w:p w:rsidR="00000000" w:rsidRDefault="000C569B">
      <w:pPr>
        <w:pStyle w:val="a5"/>
      </w:pPr>
      <w:r>
        <w:t xml:space="preserve">Лекції Клейна користувалися </w:t>
      </w:r>
      <w:proofErr w:type="gramStart"/>
      <w:r>
        <w:t>великою</w:t>
      </w:r>
      <w:proofErr w:type="gramEnd"/>
      <w:r>
        <w:t xml:space="preserve"> популярністю, багато з них були неодноразово перевидані і перекладені на багато мов. Він також опублікував кілька монограф</w:t>
      </w:r>
      <w:r>
        <w:t xml:space="preserve">ій з </w:t>
      </w:r>
      <w:hyperlink r:id="rId85" w:tooltip="Математичний аналіз" w:history="1">
        <w:r>
          <w:rPr>
            <w:rStyle w:val="a3"/>
          </w:rPr>
          <w:t>аналізу</w:t>
        </w:r>
      </w:hyperlink>
      <w:r>
        <w:t>, які зводять воєдино досягнуті на той момент результати.</w:t>
      </w:r>
    </w:p>
    <w:p w:rsidR="00000000" w:rsidRDefault="000C569B">
      <w:pPr>
        <w:pStyle w:val="a5"/>
      </w:pPr>
      <w:r>
        <w:t xml:space="preserve">Ще за </w:t>
      </w:r>
      <w:r>
        <w:t xml:space="preserve">життя Клейна вийшов тритомник його </w:t>
      </w:r>
      <w:proofErr w:type="gramStart"/>
      <w:r>
        <w:t>З</w:t>
      </w:r>
      <w:proofErr w:type="gramEnd"/>
      <w:r>
        <w:t>ібрання творів.</w:t>
      </w:r>
    </w:p>
    <w:p w:rsidR="00000000" w:rsidRDefault="000C569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23547"/>
    <w:multiLevelType w:val="multilevel"/>
    <w:tmpl w:val="2B5E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3B03C5"/>
    <w:multiLevelType w:val="multilevel"/>
    <w:tmpl w:val="8F32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grammar="clean"/>
  <w:defaultTabStop w:val="708"/>
  <w:characterSpacingControl w:val="doNotCompress"/>
  <w:compat/>
  <w:rsids>
    <w:rsidRoot w:val="00A1684F"/>
    <w:rsid w:val="000C569B"/>
    <w:rsid w:val="00A1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o:colormenu v:ext="edit" fillcolor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character" w:customStyle="1" w:styleId="tocnumber">
    <w:name w:val="tocnumber"/>
    <w:basedOn w:val="a0"/>
  </w:style>
  <w:style w:type="character" w:customStyle="1" w:styleId="toctext">
    <w:name w:val="toctext"/>
    <w:basedOn w:val="a0"/>
  </w:style>
  <w:style w:type="character" w:customStyle="1" w:styleId="mw-headline">
    <w:name w:val="mw-headline"/>
    <w:basedOn w:val="a0"/>
  </w:style>
  <w:style w:type="paragraph" w:styleId="a6">
    <w:name w:val="Balloon Text"/>
    <w:basedOn w:val="a"/>
    <w:link w:val="a7"/>
    <w:rsid w:val="000C56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C5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k.wikipedia.org/wiki/%D0%A4%D0%B0%D0%B9%D0%BB:Flag_of_Germany.svg" TargetMode="External"/><Relationship Id="rId18" Type="http://schemas.openxmlformats.org/officeDocument/2006/relationships/hyperlink" Target="http://uk.wikipedia.org/wiki/%D0%93%D0%B5%D0%BE%D0%BC%D0%B5%D1%82%D1%80%D1%96%D1%8F" TargetMode="External"/><Relationship Id="rId26" Type="http://schemas.openxmlformats.org/officeDocument/2006/relationships/hyperlink" Target="http://uk.wikipedia.org/w/index.php?title=%D0%9C%D0%B5%D0%B4%D0%B0%D0%BB%D1%8C_%D0%94%D0%B5_%D0%9C%D0%BE%D1%80%D0%B3%D0%B0%D0%BD%D0%B0&amp;action=edit&amp;redlink=1" TargetMode="External"/><Relationship Id="rId39" Type="http://schemas.openxmlformats.org/officeDocument/2006/relationships/hyperlink" Target="http://uk.wikipedia.org/wiki/%D0%AE%D0%BB%D1%96%D1%83%D1%81_%D0%9F%D0%BB%D1%8E%D0%BA%D0%BA%D0%B5%D1%80" TargetMode="External"/><Relationship Id="rId21" Type="http://schemas.openxmlformats.org/officeDocument/2006/relationships/hyperlink" Target="http://uk.wikipedia.org/wiki/%D0%9B%D0%B5%D0%B9%D0%BF%D1%86%D0%B8%D0%B7%D1%8C%D0%BA%D0%B8%D0%B9_%D1%83%D0%BD%D1%96%D0%B2%D0%B5%D1%80%D1%81%D0%B8%D1%82%D0%B5%D1%82" TargetMode="External"/><Relationship Id="rId34" Type="http://schemas.openxmlformats.org/officeDocument/2006/relationships/hyperlink" Target="http://uk.wikipedia.org/wiki/1872" TargetMode="External"/><Relationship Id="rId42" Type="http://schemas.openxmlformats.org/officeDocument/2006/relationships/hyperlink" Target="http://uk.wikipedia.org/w/index.php?title=%D0%9A%D0%BB%D0%B5%D0%B1%D1%88_%D0%A4%D1%80%D1%96%D0%B4%D1%80%D1%96%D1%85_%D0%90%D0%BB%D1%8C%D1%84%D1%80%D0%B5%D0%B4&amp;action=edit&amp;redlink=1" TargetMode="External"/><Relationship Id="rId47" Type="http://schemas.openxmlformats.org/officeDocument/2006/relationships/hyperlink" Target="http://uk.wikipedia.org/w/index.php?title=%D0%96%D0%BE%D1%80%D0%B4%D0%B0%D0%BD_%D0%9C%D0%B0%D1%80%D1%96_%D0%95%D0%BD%D0%BC%D0%BE%D0%BD_%D0%9A%D0%B0%D0%BC%D1%96%D0%BB%D1%8C&amp;action=edit&amp;redlink=1" TargetMode="External"/><Relationship Id="rId50" Type="http://schemas.openxmlformats.org/officeDocument/2006/relationships/hyperlink" Target="http://uk.wikipedia.org/w/index.php?title=%D0%95%D1%80%D0%BB%D0%B0%D0%BD%D0%B3%D0%B5%D0%BD%D1%81%D0%BA%D0%B8%D0%B9_%D1%83%D0%BD%D1%96%D0%B2%D0%B5%D1%80%D1%81%D0%B8%D1%82%D0%B5%D1%82&amp;action=edit&amp;redlink=1" TargetMode="External"/><Relationship Id="rId55" Type="http://schemas.openxmlformats.org/officeDocument/2006/relationships/hyperlink" Target="http://uk.wikipedia.org/wiki/%D0%93%D0%B5%D1%82%D1%82%D1%96%D0%BD%D0%B3%D0%B5%D0%BD%D1%81%D1%8C%D0%BA%D0%B8%D0%B9_%D1%83%D0%BD%D1%96%D0%B2%D0%B5%D1%80%D1%81%D0%B8%D1%82%D0%B5%D1%82" TargetMode="External"/><Relationship Id="rId63" Type="http://schemas.openxmlformats.org/officeDocument/2006/relationships/hyperlink" Target="http://uk.wikipedia.org/wiki/%D0%93%D0%B5%D0%BE%D0%BC%D0%B5%D1%82%D1%80%D1%96%D1%8F" TargetMode="External"/><Relationship Id="rId68" Type="http://schemas.openxmlformats.org/officeDocument/2006/relationships/hyperlink" Target="http://uk.wikipedia.org/wiki/%D0%90%D1%84%D1%96%D0%BD%D0%BD%D0%B0_%D0%B3%D0%B5%D0%BE%D0%BC%D0%B5%D1%82%D1%80%D1%96%D1%8F" TargetMode="External"/><Relationship Id="rId76" Type="http://schemas.openxmlformats.org/officeDocument/2006/relationships/hyperlink" Target="http://uk.wikipedia.org/wiki/%D0%A4%D0%B0%D0%B9%D0%BB:Klein_bottle.svg" TargetMode="External"/><Relationship Id="rId84" Type="http://schemas.openxmlformats.org/officeDocument/2006/relationships/hyperlink" Target="http://uk.wikipedia.org/w/index.php?title=%D0%90%D0%B1%D0%B5%D0%BB%D0%B5%D0%B2%D1%96_%D1%84%D1%83%D0%BD%D0%BA%D1%86%D1%96%D1%97&amp;action=edit&amp;redlink=1" TargetMode="External"/><Relationship Id="rId7" Type="http://schemas.openxmlformats.org/officeDocument/2006/relationships/hyperlink" Target="http://uk.wikipedia.org/wiki/25_%D0%BA%D0%B2%D1%96%D1%82%D0%BD%D1%8F" TargetMode="External"/><Relationship Id="rId71" Type="http://schemas.openxmlformats.org/officeDocument/2006/relationships/hyperlink" Target="http://uk.wikipedia.org/wiki/%D0%A2%D0%BE%D0%BF%D0%BE%D0%BB%D0%BE%D0%B3%D1%96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://uk.wikipedia.org/wiki/%D0%9D%D1%96%D0%BC%D0%B5%D1%86%D1%8C" TargetMode="External"/><Relationship Id="rId29" Type="http://schemas.openxmlformats.org/officeDocument/2006/relationships/hyperlink" Target="http://uk.wikipedia.org/wiki/25_%D0%BA%D0%B2%D1%96%D1%82%D0%BD%D1%8F" TargetMode="External"/><Relationship Id="rId11" Type="http://schemas.openxmlformats.org/officeDocument/2006/relationships/hyperlink" Target="http://uk.wikipedia.org/wiki/1925" TargetMode="External"/><Relationship Id="rId24" Type="http://schemas.openxmlformats.org/officeDocument/2006/relationships/hyperlink" Target="http://uk.wikipedia.org/wiki/%D0%9F%D1%80%D0%BE%D1%84%D0%B5%D1%81%D0%BE%D1%80" TargetMode="External"/><Relationship Id="rId32" Type="http://schemas.openxmlformats.org/officeDocument/2006/relationships/hyperlink" Target="http://uk.wikipedia.org/wiki/1925" TargetMode="External"/><Relationship Id="rId37" Type="http://schemas.openxmlformats.org/officeDocument/2006/relationships/hyperlink" Target="http://uk.wikipedia.org/wiki/%D0%94%D1%8E%D1%81%D1%81%D0%B5%D0%BB%D1%8C%D0%B4%D0%BE%D1%80%D1%84" TargetMode="External"/><Relationship Id="rId40" Type="http://schemas.openxmlformats.org/officeDocument/2006/relationships/hyperlink" Target="http://uk.wikipedia.org/wiki/%D0%91%D0%BE%D0%BD%D0%BD" TargetMode="External"/><Relationship Id="rId45" Type="http://schemas.openxmlformats.org/officeDocument/2006/relationships/hyperlink" Target="http://uk.wikipedia.org/wiki/%D0%9F%D0%B0%D1%80%D0%B8%D0%B6" TargetMode="External"/><Relationship Id="rId53" Type="http://schemas.openxmlformats.org/officeDocument/2006/relationships/hyperlink" Target="http://uk.wikipedia.org/wiki/%D0%93%D0%B5%D0%BE%D1%80%D0%B3_%D0%92%D1%96%D0%BB%D1%8C%D0%B3%D0%B5%D0%BB%D1%8C%D0%BC_%D0%A4%D1%80%D1%96%D0%B4%D1%80%D1%96%D1%85_%D0%93%D0%B5%D0%B3%D0%B5%D0%BB%D1%8C" TargetMode="External"/><Relationship Id="rId58" Type="http://schemas.openxmlformats.org/officeDocument/2006/relationships/hyperlink" Target="http://uk.wikipedia.org/wiki/%D0%9A%D0%B0%D1%80%D0%BB_%D0%A4%D1%80%D1%96%D0%B4%D1%80%D1%96%D1%85_%D0%93%D0%B0%D1%83%D1%81" TargetMode="External"/><Relationship Id="rId66" Type="http://schemas.openxmlformats.org/officeDocument/2006/relationships/hyperlink" Target="http://uk.wikipedia.org/wiki/%D0%93%D1%96%D0%BF%D0%B5%D1%80%D0%B1%D0%BE%D0%BB%D1%96%D1%87%D0%BD%D0%B0_%D0%B3%D0%B5%D0%BE%D0%BC%D0%B5%D1%82%D1%80%D1%96%D1%8F" TargetMode="External"/><Relationship Id="rId74" Type="http://schemas.openxmlformats.org/officeDocument/2006/relationships/hyperlink" Target="http://uk.wikipedia.org/wiki/%D0%A4%D0%B5%D0%BB%D1%96%D0%BA%D1%81_%D0%9A%D0%BB%D0%B5%D0%B9%D0%BD" TargetMode="External"/><Relationship Id="rId79" Type="http://schemas.openxmlformats.org/officeDocument/2006/relationships/hyperlink" Target="http://uk.wikipedia.org/wiki/%D0%93%D1%80%D1%83%D0%BF%D0%B0_%D0%9B%D1%96" TargetMode="External"/><Relationship Id="rId87" Type="http://schemas.openxmlformats.org/officeDocument/2006/relationships/theme" Target="theme/theme1.xml"/><Relationship Id="rId5" Type="http://schemas.openxmlformats.org/officeDocument/2006/relationships/hyperlink" Target="http://uk.wikipedia.org/wiki/%D0%A4%D0%B0%D0%B9%D0%BB:Felix_Klein.jpeg" TargetMode="External"/><Relationship Id="rId61" Type="http://schemas.openxmlformats.org/officeDocument/2006/relationships/image" Target="media/image3.jpeg"/><Relationship Id="rId82" Type="http://schemas.openxmlformats.org/officeDocument/2006/relationships/hyperlink" Target="http://uk.wikipedia.org/w/index.php?title=%D0%9C%D0%BE%D0%B4%D0%B5%D0%BB%D1%8C_%D0%9A%D0%BB%D0%B5%D0%B9%D0%BD%D0%B0&amp;action=edit&amp;redlink=1" TargetMode="External"/><Relationship Id="rId19" Type="http://schemas.openxmlformats.org/officeDocument/2006/relationships/hyperlink" Target="http://uk.wikipedia.org/w/index.php?title=%D0%95%D1%80%D0%BB%D0%B0%D0%BD%D0%B3%D0%B5%D0%BD%D1%81%D0%BA%D0%B8%D0%B9_%D1%83%D0%BD%D1%96%D0%B2%D0%B5%D1%80%D1%81%D0%B8%D1%82%D0%B5%D1%82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94%D1%8E%D1%81%D1%81%D0%B5%D0%BB%D1%8C%D0%B4%D0%BE%D1%80%D1%84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uk.wikipedia.org/wiki/%D0%93%D0%B5%D1%82%D1%82%D1%96%D0%BD%D0%B3%D0%B5%D0%BD%D1%81%D1%8C%D0%BA%D0%B8%D0%B9_%D1%83%D0%BD%D1%96%D0%B2%D0%B5%D1%80%D1%81%D0%B8%D1%82%D0%B5%D1%82" TargetMode="External"/><Relationship Id="rId27" Type="http://schemas.openxmlformats.org/officeDocument/2006/relationships/hyperlink" Target="http://uk.wikipedia.org/wiki/%D0%9C%D0%B5%D0%B4%D0%B0%D0%BB%D1%8C_%D0%9A%D0%BE%D0%BF%D0%BB%D1%96" TargetMode="External"/><Relationship Id="rId30" Type="http://schemas.openxmlformats.org/officeDocument/2006/relationships/hyperlink" Target="http://uk.wikipedia.org/wiki/1849" TargetMode="External"/><Relationship Id="rId35" Type="http://schemas.openxmlformats.org/officeDocument/2006/relationships/hyperlink" Target="http://uk.wikipedia.org/wiki/%D0%A4%D0%B5%D0%BB%D1%96%D0%BA%D1%81_%D0%9A%D0%BB%D0%B5%D0%B9%D0%BD" TargetMode="External"/><Relationship Id="rId43" Type="http://schemas.openxmlformats.org/officeDocument/2006/relationships/hyperlink" Target="http://uk.wikipedia.org/w/index.php?title=%D0%A1%D0%BE%D1%84%D1%83%D1%81_%D0%9B%D1%96&amp;action=edit&amp;redlink=1" TargetMode="External"/><Relationship Id="rId48" Type="http://schemas.openxmlformats.org/officeDocument/2006/relationships/hyperlink" Target="http://uk.wikipedia.org/wiki/%D0%A2%D0%B8%D1%84" TargetMode="External"/><Relationship Id="rId56" Type="http://schemas.openxmlformats.org/officeDocument/2006/relationships/hyperlink" Target="http://uk.wikipedia.org/wiki/%D0%A2%D0%B5%D0%BE%D1%80%D1%96%D1%8F_%D1%87%D0%B8%D1%81%D0%B5%D0%BB" TargetMode="External"/><Relationship Id="rId64" Type="http://schemas.openxmlformats.org/officeDocument/2006/relationships/hyperlink" Target="http://uk.wikipedia.org/wiki/%D0%95%D0%B2%D0%BA%D0%BB%D1%96%D0%B4%D0%BE%D0%B2%D0%B0_%D0%B3%D0%B5%D0%BE%D0%BC%D0%B5%D1%82%D1%80%D1%96%D1%8F" TargetMode="External"/><Relationship Id="rId69" Type="http://schemas.openxmlformats.org/officeDocument/2006/relationships/hyperlink" Target="http://uk.wikipedia.org/w/index.php?title=%D0%A0%D1%96%D0%BC%D0%B0%D0%BD%D0%BE%D0%B2%D0%B0_%D0%B3%D0%B5%D0%BE%D0%BC%D0%B5%D1%82%D1%80%D1%96%D1%8F&amp;action=edit&amp;redlink=1" TargetMode="External"/><Relationship Id="rId77" Type="http://schemas.openxmlformats.org/officeDocument/2006/relationships/image" Target="media/image5.png"/><Relationship Id="rId8" Type="http://schemas.openxmlformats.org/officeDocument/2006/relationships/hyperlink" Target="http://uk.wikipedia.org/wiki/1849" TargetMode="External"/><Relationship Id="rId51" Type="http://schemas.openxmlformats.org/officeDocument/2006/relationships/hyperlink" Target="http://uk.wikipedia.org/w/index.php?title=%D0%95%D1%80%D0%BB%D0%B0%D0%BD%D0%B3%D0%B5%D0%BD%D1%81%D1%8C%D0%BA%D0%B0_%D0%BF%D1%80%D0%BE%D0%B3%D1%80%D0%B0%D0%BC%D0%B0&amp;action=edit&amp;redlink=1" TargetMode="External"/><Relationship Id="rId72" Type="http://schemas.openxmlformats.org/officeDocument/2006/relationships/hyperlink" Target="http://uk.wikipedia.org/wiki/%D0%93%D1%80%D1%83%D0%BF%D0%B0_%28%D0%BC%D0%B0%D1%82%D0%B5%D0%BC%D0%B0%D1%82%D0%B8%D0%BA%D0%B0%29" TargetMode="External"/><Relationship Id="rId80" Type="http://schemas.openxmlformats.org/officeDocument/2006/relationships/hyperlink" Target="http://uk.wikipedia.org/wiki/%D0%95%D0%BB%D1%96%D0%BF%D1%82%D0%B8%D1%87%D0%BD%D1%96_%D1%84%D1%83%D0%BD%D0%BA%D1%86%D1%96%D1%97" TargetMode="External"/><Relationship Id="rId85" Type="http://schemas.openxmlformats.org/officeDocument/2006/relationships/hyperlink" Target="http://uk.wikipedia.org/wiki/%D0%9C%D0%B0%D1%82%D0%B5%D0%BC%D0%B0%D1%82%D0%B8%D1%87%D0%BD%D0%B8%D0%B9_%D0%B0%D0%BD%D0%B0%D0%BB%D1%96%D0%B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uk.wikipedia.org/wiki/%D0%93%D0%B5%D1%82%D1%82%D1%96%D0%BD%D0%B3%D0%B5%D0%BD" TargetMode="External"/><Relationship Id="rId17" Type="http://schemas.openxmlformats.org/officeDocument/2006/relationships/hyperlink" Target="http://uk.wikipedia.org/wiki/%D0%9C%D0%B0%D1%82%D0%B5%D0%BC%D0%B0%D1%82%D0%B8%D0%BA%D0%B0" TargetMode="External"/><Relationship Id="rId25" Type="http://schemas.openxmlformats.org/officeDocument/2006/relationships/hyperlink" Target="http://uk.wikipedia.org/w/index.php?title=%D0%95%D1%80%D0%BB%D0%B0%D0%BD%D0%B3%D0%B5%D0%BD%D1%81%D1%8C%D0%BA%D0%B0_%D0%BF%D1%80%D0%BE%D0%B3%D1%80%D0%B0%D0%BC%D0%B0&amp;action=edit&amp;redlink=1" TargetMode="External"/><Relationship Id="rId33" Type="http://schemas.openxmlformats.org/officeDocument/2006/relationships/hyperlink" Target="http://uk.wikipedia.org/w/index.php?title=%D0%95%D1%80%D0%BB%D0%B0%D0%BD%D0%B3%D0%B5%D0%BD%D1%81%D1%8C%D0%BA%D0%B0_%D0%BF%D1%80%D0%BE%D0%B3%D1%80%D0%B0%D0%BC%D0%B0&amp;action=edit&amp;redlink=1" TargetMode="External"/><Relationship Id="rId38" Type="http://schemas.openxmlformats.org/officeDocument/2006/relationships/hyperlink" Target="http://uk.wikipedia.org/wiki/%D0%91%D0%BE%D0%BD%D0%BD%D1%81%D1%8C%D0%BA%D0%B8%D0%B9_%D1%83%D0%BD%D1%96%D0%B2%D0%B5%D1%80%D1%81%D0%B8%D1%82%D0%B5%D1%82" TargetMode="External"/><Relationship Id="rId46" Type="http://schemas.openxmlformats.org/officeDocument/2006/relationships/hyperlink" Target="http://uk.wikipedia.org/wiki/%D0%96%D0%B0%D0%BD_%D0%93%D0%B0%D1%81%D1%82%D0%BE%D0%BD_%D0%94%D0%B0%D1%80%D0%B1%D1%83" TargetMode="External"/><Relationship Id="rId59" Type="http://schemas.openxmlformats.org/officeDocument/2006/relationships/hyperlink" Target="http://uk.wikipedia.org/wiki/%D0%9F%D0%B5%D1%80%D1%88%D0%B0_%D1%81%D0%B2%D1%96%D1%82%D0%BE%D0%B2%D0%B0_%D0%B2%D1%96%D0%B9%D0%BD%D0%B0" TargetMode="External"/><Relationship Id="rId67" Type="http://schemas.openxmlformats.org/officeDocument/2006/relationships/hyperlink" Target="http://uk.wikipedia.org/wiki/%D0%9F%D1%80%D0%BE%D0%B5%D0%BA%D1%82%D0%B8%D0%B2%D0%BD%D0%B0_%D0%B3%D0%B5%D0%BE%D0%BC%D0%B5%D1%82%D1%80%D1%96%D1%8F" TargetMode="External"/><Relationship Id="rId20" Type="http://schemas.openxmlformats.org/officeDocument/2006/relationships/hyperlink" Target="http://uk.wikipedia.org/wiki/%D0%9C%D1%8E%D0%BD%D1%85%D0%B5%D0%BD%D1%81%D1%8C%D0%BA%D0%B8%D0%B9_%D1%82%D0%B5%D1%85%D0%BD%D1%96%D1%87%D0%BD%D0%B8%D0%B9_%D1%83%D0%BD%D1%96%D0%B2%D0%B5%D1%80%D1%81%D0%B8%D1%82%D0%B5%D1%82" TargetMode="External"/><Relationship Id="rId41" Type="http://schemas.openxmlformats.org/officeDocument/2006/relationships/hyperlink" Target="http://uk.wikipedia.org/wiki/%D0%9D%D1%96%D0%BC%D0%B5%D1%87%D1%87%D0%B8%D0%BD%D0%B0" TargetMode="External"/><Relationship Id="rId54" Type="http://schemas.openxmlformats.org/officeDocument/2006/relationships/hyperlink" Target="http://uk.wikipedia.org/wiki/%D0%9B%D0%B5%D0%B9%D0%BF%D1%86%D0%B8%D0%B7%D1%8C%D0%BA%D0%B8%D0%B9_%D1%83%D0%BD%D1%96%D0%B2%D0%B5%D1%80%D1%81%D0%B8%D1%82%D0%B5%D1%82" TargetMode="External"/><Relationship Id="rId62" Type="http://schemas.openxmlformats.org/officeDocument/2006/relationships/image" Target="media/image4.gif"/><Relationship Id="rId70" Type="http://schemas.openxmlformats.org/officeDocument/2006/relationships/hyperlink" Target="http://uk.wikipedia.org/wiki/%D0%9D%D0%B5%D0%B5%D0%B2%D0%BA%D0%BB%D1%96%D0%B4%D0%BE%D0%B2%D0%B0_%D0%B3%D0%B5%D0%BE%D0%BC%D0%B5%D1%82%D1%80%D1%96%D1%8F" TargetMode="External"/><Relationship Id="rId75" Type="http://schemas.openxmlformats.org/officeDocument/2006/relationships/hyperlink" Target="http://uk.wikipedia.org/wiki/%D0%A0%D0%B5%D0%BD%D0%B5_%D0%94%D0%B5%D0%BA%D0%B0%D1%80%D1%82" TargetMode="External"/><Relationship Id="rId83" Type="http://schemas.openxmlformats.org/officeDocument/2006/relationships/hyperlink" Target="http://uk.wikipedia.org/wiki/%D0%94%D0%B8%D1%84%D0%B5%D1%80%D0%B5%D0%BD%D1%86%D1%96%D0%B0%D0%BB%D1%8C%D0%BD%D0%B5_%D1%80%D1%96%D0%B2%D0%BD%D1%8F%D0%BD%D0%BD%D1%8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://uk.wikipedia.org/wiki/%D0%9D%D1%96%D0%BC%D0%B5%D1%87%D1%87%D0%B8%D0%BD%D0%B0" TargetMode="External"/><Relationship Id="rId23" Type="http://schemas.openxmlformats.org/officeDocument/2006/relationships/hyperlink" Target="http://uk.wikipedia.org/wiki/%D0%91%D0%BE%D0%BD%D0%BD%D1%81%D1%8C%D0%BA%D0%B8%D0%B9_%D1%83%D0%BD%D1%96%D0%B2%D0%B5%D1%80%D1%81%D0%B8%D1%82%D0%B5%D1%82" TargetMode="External"/><Relationship Id="rId28" Type="http://schemas.openxmlformats.org/officeDocument/2006/relationships/hyperlink" Target="http://uk.wikipedia.org/wiki/%D0%9D%D1%96%D0%BC%D0%B5%D1%86%D1%8C%D0%BA%D0%B0_%D0%BC%D0%BE%D0%B2%D0%B0" TargetMode="External"/><Relationship Id="rId36" Type="http://schemas.openxmlformats.org/officeDocument/2006/relationships/hyperlink" Target="http://uk.wikipedia.org/wiki/%D0%A4%D0%B5%D0%BB%D1%96%D0%BA%D1%81_%D0%9A%D0%BB%D0%B5%D0%B9%D0%BD" TargetMode="External"/><Relationship Id="rId49" Type="http://schemas.openxmlformats.org/officeDocument/2006/relationships/hyperlink" Target="http://uk.wikipedia.org/wiki/%D0%9F%D1%80%D0%BE%D1%84%D0%B5%D1%81%D0%BE%D1%80" TargetMode="External"/><Relationship Id="rId57" Type="http://schemas.openxmlformats.org/officeDocument/2006/relationships/hyperlink" Target="http://uk.wikipedia.org/wiki/%D0%9C%D0%B5%D1%85%D0%B0%D0%BD%D1%96%D0%BA%D0%B0" TargetMode="External"/><Relationship Id="rId10" Type="http://schemas.openxmlformats.org/officeDocument/2006/relationships/hyperlink" Target="http://uk.wikipedia.org/wiki/22_%D1%87%D0%B5%D1%80%D0%B2%D0%BD%D1%8F" TargetMode="External"/><Relationship Id="rId31" Type="http://schemas.openxmlformats.org/officeDocument/2006/relationships/hyperlink" Target="http://uk.wikipedia.org/wiki/22_%D1%87%D0%B5%D1%80%D0%B2%D0%BD%D1%8F" TargetMode="External"/><Relationship Id="rId44" Type="http://schemas.openxmlformats.org/officeDocument/2006/relationships/hyperlink" Target="http://uk.wikipedia.org/wiki/%D0%A4%D1%80%D0%B0%D0%BD%D0%BA%D0%BE-%D0%BF%D1%80%D1%83%D1%81%D1%81%D1%8C%D0%BA%D0%B0_%D0%B2%D1%96%D0%B9%D0%BD%D0%B0" TargetMode="External"/><Relationship Id="rId52" Type="http://schemas.openxmlformats.org/officeDocument/2006/relationships/hyperlink" Target="http://uk.wikipedia.org/wiki/%D0%9C%D1%8E%D0%BD%D1%85%D0%B5%D0%BD" TargetMode="External"/><Relationship Id="rId60" Type="http://schemas.openxmlformats.org/officeDocument/2006/relationships/hyperlink" Target="http://uk.wikipedia.org/wiki/%D0%A4%D0%B0%D0%B9%D0%BB:Felix_Christian_Klein.jpg" TargetMode="External"/><Relationship Id="rId65" Type="http://schemas.openxmlformats.org/officeDocument/2006/relationships/hyperlink" Target="http://uk.wikipedia.org/wiki/%D0%A1%D1%84%D0%B5%D1%80%D0%B8%D1%87%D0%BD%D0%B0_%D0%B3%D0%B5%D0%BE%D0%BC%D0%B5%D1%82%D1%80%D1%96%D1%8F" TargetMode="External"/><Relationship Id="rId73" Type="http://schemas.openxmlformats.org/officeDocument/2006/relationships/hyperlink" Target="http://uk.wikipedia.org/wiki/%D0%86%D0%BD%D0%B2%D0%B0%D1%80%D1%96%D0%B0%D0%BD%D1%82" TargetMode="External"/><Relationship Id="rId78" Type="http://schemas.openxmlformats.org/officeDocument/2006/relationships/hyperlink" Target="http://uk.wikipedia.org/wiki/%D0%9D%D0%B5%D0%B5%D0%B2%D0%BA%D0%BB%D1%96%D0%B4%D0%BE%D0%B2%D0%B0_%D0%B3%D0%B5%D0%BE%D0%BC%D0%B5%D1%82%D1%80%D1%96%D1%8F" TargetMode="External"/><Relationship Id="rId81" Type="http://schemas.openxmlformats.org/officeDocument/2006/relationships/hyperlink" Target="http://uk.wikipedia.org/wiki/%D0%94%D0%BE%D0%B2%D0%B5%D0%B4%D0%B5%D0%BD%D0%BD%D1%8F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16801</Characters>
  <Application>Microsoft Office Word</Application>
  <DocSecurity>0</DocSecurity>
  <Lines>140</Lines>
  <Paragraphs>35</Paragraphs>
  <ScaleCrop>false</ScaleCrop>
  <Company>Microsoft</Company>
  <LinksUpToDate>false</LinksUpToDate>
  <CharactersWithSpaces>17610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Фелікс Клейн</dc:title>
  <dc:creator>Admin</dc:creator>
  <cp:lastModifiedBy>1</cp:lastModifiedBy>
  <cp:revision>2</cp:revision>
  <dcterms:created xsi:type="dcterms:W3CDTF">2014-12-29T17:35:00Z</dcterms:created>
  <dcterms:modified xsi:type="dcterms:W3CDTF">2014-12-29T17:35:00Z</dcterms:modified>
</cp:coreProperties>
</file>